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71382356"/>
        <w:docPartObj>
          <w:docPartGallery w:val="Cover Pages"/>
          <w:docPartUnique/>
        </w:docPartObj>
      </w:sdtPr>
      <w:sdtEndPr/>
      <w:sdtContent>
        <w:p w14:paraId="08A955EF" w14:textId="2C785A5E" w:rsidR="00646401" w:rsidRDefault="000219AC">
          <w:r w:rsidRPr="00646401">
            <w:rPr>
              <w:noProof/>
              <w:lang w:eastAsia="en-GB"/>
            </w:rPr>
            <w:drawing>
              <wp:anchor distT="0" distB="0" distL="114300" distR="114300" simplePos="0" relativeHeight="251660288" behindDoc="0" locked="0" layoutInCell="1" allowOverlap="1" wp14:anchorId="0EDA88C6" wp14:editId="52B5A3B5">
                <wp:simplePos x="0" y="0"/>
                <wp:positionH relativeFrom="column">
                  <wp:posOffset>-579120</wp:posOffset>
                </wp:positionH>
                <wp:positionV relativeFrom="paragraph">
                  <wp:posOffset>-956945</wp:posOffset>
                </wp:positionV>
                <wp:extent cx="6857698" cy="6784975"/>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email">
                          <a:extLst>
                            <a:ext uri="{28A0092B-C50C-407E-A947-70E740481C1C}">
                              <a14:useLocalDpi xmlns:a14="http://schemas.microsoft.com/office/drawing/2010/main" val="0"/>
                            </a:ext>
                          </a:extLst>
                        </a:blip>
                        <a:srcRect t="4381" b="-4408"/>
                        <a:stretch/>
                      </pic:blipFill>
                      <pic:spPr bwMode="auto">
                        <a:xfrm>
                          <a:off x="0" y="0"/>
                          <a:ext cx="6876956" cy="68040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17A">
            <w:rPr>
              <w:noProof/>
              <w:lang w:eastAsia="en-GB"/>
            </w:rPr>
            <mc:AlternateContent>
              <mc:Choice Requires="wps">
                <w:drawing>
                  <wp:anchor distT="0" distB="0" distL="114300" distR="114300" simplePos="0" relativeHeight="251659264" behindDoc="1" locked="0" layoutInCell="1" allowOverlap="0" wp14:anchorId="45292441" wp14:editId="5660B292">
                    <wp:simplePos x="0" y="0"/>
                    <wp:positionH relativeFrom="page">
                      <wp:align>center</wp:align>
                    </wp:positionH>
                    <wp:positionV relativeFrom="page">
                      <wp:align>center</wp:align>
                    </wp:positionV>
                    <wp:extent cx="6858000" cy="9144000"/>
                    <wp:effectExtent l="0" t="0" r="0" b="0"/>
                    <wp:wrapNone/>
                    <wp:docPr id="23" name="Text Box 1" descr="Cover page layou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Pr>
                                <w:tblGrid>
                                  <w:gridCol w:w="10790"/>
                                </w:tblGrid>
                                <w:tr w:rsidR="00646401" w14:paraId="3F3167AD" w14:textId="77777777">
                                  <w:trPr>
                                    <w:trHeight w:hRule="exact" w:val="9360"/>
                                  </w:trPr>
                                  <w:tc>
                                    <w:tcPr>
                                      <w:tcW w:w="9350" w:type="dxa"/>
                                    </w:tcPr>
                                    <w:p w14:paraId="49D30346" w14:textId="260E2D24" w:rsidR="00646401" w:rsidRDefault="00646401"/>
                                  </w:tc>
                                </w:tr>
                                <w:tr w:rsidR="00646401" w14:paraId="36E30F8F" w14:textId="77777777" w:rsidTr="00646401">
                                  <w:trPr>
                                    <w:trHeight w:hRule="exact" w:val="4320"/>
                                  </w:trPr>
                                  <w:tc>
                                    <w:tcPr>
                                      <w:tcW w:w="9350" w:type="dxa"/>
                                      <w:shd w:val="clear" w:color="auto" w:fill="404040" w:themeFill="text1" w:themeFillTint="BF"/>
                                      <w:vAlign w:val="center"/>
                                    </w:tcPr>
                                    <w:p w14:paraId="65632A1E" w14:textId="77777777" w:rsidR="00646401" w:rsidRPr="00646401" w:rsidRDefault="00BC627B">
                                      <w:pPr>
                                        <w:pStyle w:val="NoSpacing"/>
                                        <w:spacing w:before="200" w:line="216" w:lineRule="auto"/>
                                        <w:ind w:left="720" w:right="720"/>
                                        <w:rPr>
                                          <w:rFonts w:ascii="Calibri Light" w:hAnsi="Calibri Light"/>
                                          <w:color w:val="FFFFFF" w:themeColor="background1"/>
                                          <w:sz w:val="96"/>
                                          <w:szCs w:val="96"/>
                                        </w:rPr>
                                      </w:pPr>
                                      <w:sdt>
                                        <w:sdtPr>
                                          <w:rPr>
                                            <w:rFonts w:ascii="Calibri Light" w:hAnsi="Calibri Light"/>
                                            <w:color w:val="FFFFFF" w:themeColor="background1"/>
                                            <w:sz w:val="96"/>
                                            <w:szCs w:val="96"/>
                                          </w:rPr>
                                          <w:alias w:val="Title"/>
                                          <w:tag w:val=""/>
                                          <w:id w:val="-998730573"/>
                                          <w:placeholder>
                                            <w:docPart w:val="0CC25E8B4ACF4E4BA892BDA438648D10"/>
                                          </w:placeholder>
                                          <w:dataBinding w:prefixMappings="xmlns:ns0='http://purl.org/dc/elements/1.1/' xmlns:ns1='http://schemas.openxmlformats.org/package/2006/metadata/core-properties' " w:xpath="/ns1:coreProperties[1]/ns0:title[1]" w:storeItemID="{6C3C8BC8-F283-45AE-878A-BAB7291924A1}"/>
                                          <w:text/>
                                        </w:sdtPr>
                                        <w:sdtEndPr/>
                                        <w:sdtContent>
                                          <w:r w:rsidR="00646401" w:rsidRPr="00646401">
                                            <w:rPr>
                                              <w:rFonts w:ascii="Calibri Light" w:hAnsi="Calibri Light"/>
                                              <w:color w:val="FFFFFF" w:themeColor="background1"/>
                                              <w:sz w:val="96"/>
                                              <w:szCs w:val="96"/>
                                            </w:rPr>
                                            <w:t>Mayday Trust</w:t>
                                          </w:r>
                                        </w:sdtContent>
                                      </w:sdt>
                                    </w:p>
                                    <w:p w14:paraId="2853ABAC" w14:textId="5B1E1712" w:rsidR="00646401" w:rsidRDefault="00BC627B">
                                      <w:pPr>
                                        <w:pStyle w:val="NoSpacing"/>
                                        <w:spacing w:before="240"/>
                                        <w:ind w:left="720" w:right="720"/>
                                        <w:rPr>
                                          <w:color w:val="FFFFFF" w:themeColor="background1"/>
                                          <w:sz w:val="32"/>
                                          <w:szCs w:val="32"/>
                                        </w:rPr>
                                      </w:pPr>
                                      <w:sdt>
                                        <w:sdtPr>
                                          <w:rPr>
                                            <w:color w:val="FFFFFF" w:themeColor="background1"/>
                                            <w:sz w:val="32"/>
                                            <w:szCs w:val="32"/>
                                          </w:rPr>
                                          <w:alias w:val="Subtitle"/>
                                          <w:tag w:val=""/>
                                          <w:id w:val="-275649772"/>
                                          <w:placeholder>
                                            <w:docPart w:val="9964D857363D4D11A8D644535BD433AA"/>
                                          </w:placeholder>
                                          <w:dataBinding w:prefixMappings="xmlns:ns0='http://purl.org/dc/elements/1.1/' xmlns:ns1='http://schemas.openxmlformats.org/package/2006/metadata/core-properties' " w:xpath="/ns1:coreProperties[1]/ns0:subject[1]" w:storeItemID="{6C3C8BC8-F283-45AE-878A-BAB7291924A1}"/>
                                          <w:text/>
                                        </w:sdtPr>
                                        <w:sdtEndPr/>
                                        <w:sdtContent>
                                          <w:r w:rsidR="00144816">
                                            <w:rPr>
                                              <w:color w:val="FFFFFF" w:themeColor="background1"/>
                                              <w:sz w:val="32"/>
                                              <w:szCs w:val="32"/>
                                            </w:rPr>
                                            <w:t>Could you be a change maker?</w:t>
                                          </w:r>
                                        </w:sdtContent>
                                      </w:sdt>
                                    </w:p>
                                    <w:p w14:paraId="2CEDB91B" w14:textId="77777777" w:rsidR="00646401" w:rsidRDefault="00646401">
                                      <w:pPr>
                                        <w:pStyle w:val="NoSpacing"/>
                                        <w:spacing w:before="240"/>
                                        <w:ind w:left="720" w:right="720"/>
                                        <w:rPr>
                                          <w:color w:val="FFFFFF" w:themeColor="background1"/>
                                          <w:sz w:val="32"/>
                                          <w:szCs w:val="32"/>
                                        </w:rPr>
                                      </w:pPr>
                                      <w:r>
                                        <w:rPr>
                                          <w:noProof/>
                                          <w:color w:val="FFFFFF" w:themeColor="background1"/>
                                          <w:sz w:val="32"/>
                                          <w:szCs w:val="32"/>
                                          <w:lang w:val="en-GB" w:eastAsia="en-GB"/>
                                        </w:rPr>
                                        <w:drawing>
                                          <wp:inline distT="0" distB="0" distL="0" distR="0" wp14:anchorId="595BBCBE" wp14:editId="2F64B172">
                                            <wp:extent cx="1660525" cy="606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yday Trust Transparent Logo.png"/>
                                                    <pic:cNvPicPr/>
                                                  </pic:nvPicPr>
                                                  <pic:blipFill rotWithShape="1">
                                                    <a:blip r:embed="rId11" cstate="print">
                                                      <a:extLst>
                                                        <a:ext uri="{28A0092B-C50C-407E-A947-70E740481C1C}">
                                                          <a14:useLocalDpi xmlns:a14="http://schemas.microsoft.com/office/drawing/2010/main" val="0"/>
                                                        </a:ext>
                                                      </a:extLst>
                                                    </a:blip>
                                                    <a:srcRect l="7772" t="14531" b="12831"/>
                                                    <a:stretch/>
                                                  </pic:blipFill>
                                                  <pic:spPr bwMode="auto">
                                                    <a:xfrm>
                                                      <a:off x="0" y="0"/>
                                                      <a:ext cx="1661373" cy="606635"/>
                                                    </a:xfrm>
                                                    <a:prstGeom prst="rect">
                                                      <a:avLst/>
                                                    </a:prstGeom>
                                                    <a:ln>
                                                      <a:noFill/>
                                                    </a:ln>
                                                    <a:extLst>
                                                      <a:ext uri="{53640926-AAD7-44D8-BBD7-CCE9431645EC}">
                                                        <a14:shadowObscured xmlns:a14="http://schemas.microsoft.com/office/drawing/2010/main"/>
                                                      </a:ext>
                                                    </a:extLst>
                                                  </pic:spPr>
                                                </pic:pic>
                                              </a:graphicData>
                                            </a:graphic>
                                          </wp:inline>
                                        </w:drawing>
                                      </w:r>
                                    </w:p>
                                  </w:tc>
                                </w:tr>
                                <w:tr w:rsidR="00646401" w14:paraId="77F5CF63" w14:textId="77777777" w:rsidTr="00646401">
                                  <w:trPr>
                                    <w:trHeight w:hRule="exact" w:val="720"/>
                                  </w:trPr>
                                  <w:tc>
                                    <w:tcPr>
                                      <w:tcW w:w="9350" w:type="dxa"/>
                                      <w:shd w:val="clear" w:color="auto" w:fill="404040" w:themeFill="text1" w:themeFillTint="BF"/>
                                    </w:tcPr>
                                    <w:p w14:paraId="3FD8B71E" w14:textId="77777777" w:rsidR="00646401" w:rsidRPr="00FC5CD7" w:rsidRDefault="00FC5CD7" w:rsidP="00FC5CD7">
                                      <w:pPr>
                                        <w:jc w:val="center"/>
                                        <w:rPr>
                                          <w:rFonts w:asciiTheme="minorHAnsi" w:hAnsiTheme="minorHAnsi"/>
                                          <w:color w:val="FFFFFF" w:themeColor="background1"/>
                                          <w:sz w:val="20"/>
                                        </w:rPr>
                                      </w:pPr>
                                      <w:r w:rsidRPr="00FC5CD7">
                                        <w:rPr>
                                          <w:rFonts w:asciiTheme="minorHAnsi" w:hAnsiTheme="minorHAnsi"/>
                                          <w:color w:val="FFFFFF" w:themeColor="background1"/>
                                          <w:sz w:val="18"/>
                                        </w:rPr>
                                        <w:t xml:space="preserve">Mayday Trust is a charity and company limited by guarantee, registered in England and Wales. Charity </w:t>
                                      </w:r>
                                      <w:r w:rsidRPr="00FC5CD7">
                                        <w:rPr>
                                          <w:rFonts w:asciiTheme="minorHAnsi" w:hAnsiTheme="minorHAnsi"/>
                                          <w:color w:val="FFFFFF" w:themeColor="background1"/>
                                          <w:sz w:val="18"/>
                                        </w:rPr>
                                        <w:br/>
                                        <w:t>Registration Number: 1035524 Company Registration Number: 2911222</w:t>
                                      </w:r>
                                    </w:p>
                                  </w:tc>
                                </w:tr>
                              </w:tbl>
                              <w:p w14:paraId="2C2212D6" w14:textId="77777777" w:rsidR="00646401" w:rsidRDefault="0064640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5292441" id="_x0000_t202" coordsize="21600,21600" o:spt="202" path="m,l,21600r21600,l21600,xe">
                    <v:stroke joinstyle="miter"/>
                    <v:path gradientshapeok="t" o:connecttype="rect"/>
                  </v:shapetype>
                  <v:shape id="Text Box 1"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" o:allowoverlap="f" filled="f" stroked="f" strokeweight=".5pt">
                    <v:path arrowok="t"/>
                    <v:textbox inset="0,0,0,0">
                      <w:txbxContent>
                        <w:tbl>
                          <w:tblPr>
                            <w:tblW w:w="5000" w:type="pct"/>
                            <w:tblCellMar>
                              <w:left w:w="0" w:type="dxa"/>
                              <w:right w:w="0" w:type="dxa"/>
                            </w:tblCellMar>
                            <w:tblLook w:val="04A0" w:firstRow="1" w:lastRow="0" w:firstColumn="1" w:lastColumn="0" w:noHBand="0" w:noVBand="1"/>
                          </w:tblPr>
                          <w:tblGrid>
                            <w:gridCol w:w="10790"/>
                          </w:tblGrid>
                          <w:tr w:rsidR="00646401" w14:paraId="3F3167AD" w14:textId="77777777">
                            <w:trPr>
                              <w:trHeight w:hRule="exact" w:val="9360"/>
                            </w:trPr>
                            <w:tc>
                              <w:tcPr>
                                <w:tcW w:w="9350" w:type="dxa"/>
                              </w:tcPr>
                              <w:p w14:paraId="49D30346" w14:textId="260E2D24" w:rsidR="00646401" w:rsidRDefault="00646401"/>
                            </w:tc>
                          </w:tr>
                          <w:tr w:rsidR="00646401" w14:paraId="36E30F8F" w14:textId="77777777" w:rsidTr="00646401">
                            <w:trPr>
                              <w:trHeight w:hRule="exact" w:val="4320"/>
                            </w:trPr>
                            <w:tc>
                              <w:tcPr>
                                <w:tcW w:w="9350" w:type="dxa"/>
                                <w:shd w:val="clear" w:color="auto" w:fill="404040" w:themeFill="text1" w:themeFillTint="BF"/>
                                <w:vAlign w:val="center"/>
                              </w:tcPr>
                              <w:p w14:paraId="65632A1E" w14:textId="77777777" w:rsidR="00646401" w:rsidRPr="00646401" w:rsidRDefault="00BC627B">
                                <w:pPr>
                                  <w:pStyle w:val="NoSpacing"/>
                                  <w:spacing w:before="200" w:line="216" w:lineRule="auto"/>
                                  <w:ind w:left="720" w:right="720"/>
                                  <w:rPr>
                                    <w:rFonts w:ascii="Calibri Light" w:hAnsi="Calibri Light"/>
                                    <w:color w:val="FFFFFF" w:themeColor="background1"/>
                                    <w:sz w:val="96"/>
                                    <w:szCs w:val="96"/>
                                  </w:rPr>
                                </w:pPr>
                                <w:sdt>
                                  <w:sdtPr>
                                    <w:rPr>
                                      <w:rFonts w:ascii="Calibri Light" w:hAnsi="Calibri Light"/>
                                      <w:color w:val="FFFFFF" w:themeColor="background1"/>
                                      <w:sz w:val="96"/>
                                      <w:szCs w:val="96"/>
                                    </w:rPr>
                                    <w:alias w:val="Title"/>
                                    <w:tag w:val=""/>
                                    <w:id w:val="-998730573"/>
                                    <w:placeholder>
                                      <w:docPart w:val="0CC25E8B4ACF4E4BA892BDA438648D10"/>
                                    </w:placeholder>
                                    <w:dataBinding w:prefixMappings="xmlns:ns0='http://purl.org/dc/elements/1.1/' xmlns:ns1='http://schemas.openxmlformats.org/package/2006/metadata/core-properties' " w:xpath="/ns1:coreProperties[1]/ns0:title[1]" w:storeItemID="{6C3C8BC8-F283-45AE-878A-BAB7291924A1}"/>
                                    <w:text/>
                                  </w:sdtPr>
                                  <w:sdtEndPr/>
                                  <w:sdtContent>
                                    <w:r w:rsidR="00646401" w:rsidRPr="00646401">
                                      <w:rPr>
                                        <w:rFonts w:ascii="Calibri Light" w:hAnsi="Calibri Light"/>
                                        <w:color w:val="FFFFFF" w:themeColor="background1"/>
                                        <w:sz w:val="96"/>
                                        <w:szCs w:val="96"/>
                                      </w:rPr>
                                      <w:t>Mayday Trust</w:t>
                                    </w:r>
                                  </w:sdtContent>
                                </w:sdt>
                              </w:p>
                              <w:p w14:paraId="2853ABAC" w14:textId="5B1E1712" w:rsidR="00646401" w:rsidRDefault="00BC627B">
                                <w:pPr>
                                  <w:pStyle w:val="NoSpacing"/>
                                  <w:spacing w:before="240"/>
                                  <w:ind w:left="720" w:right="720"/>
                                  <w:rPr>
                                    <w:color w:val="FFFFFF" w:themeColor="background1"/>
                                    <w:sz w:val="32"/>
                                    <w:szCs w:val="32"/>
                                  </w:rPr>
                                </w:pPr>
                                <w:sdt>
                                  <w:sdtPr>
                                    <w:rPr>
                                      <w:color w:val="FFFFFF" w:themeColor="background1"/>
                                      <w:sz w:val="32"/>
                                      <w:szCs w:val="32"/>
                                    </w:rPr>
                                    <w:alias w:val="Subtitle"/>
                                    <w:tag w:val=""/>
                                    <w:id w:val="-275649772"/>
                                    <w:placeholder>
                                      <w:docPart w:val="9964D857363D4D11A8D644535BD433AA"/>
                                    </w:placeholder>
                                    <w:dataBinding w:prefixMappings="xmlns:ns0='http://purl.org/dc/elements/1.1/' xmlns:ns1='http://schemas.openxmlformats.org/package/2006/metadata/core-properties' " w:xpath="/ns1:coreProperties[1]/ns0:subject[1]" w:storeItemID="{6C3C8BC8-F283-45AE-878A-BAB7291924A1}"/>
                                    <w:text/>
                                  </w:sdtPr>
                                  <w:sdtEndPr/>
                                  <w:sdtContent>
                                    <w:r w:rsidR="00144816">
                                      <w:rPr>
                                        <w:color w:val="FFFFFF" w:themeColor="background1"/>
                                        <w:sz w:val="32"/>
                                        <w:szCs w:val="32"/>
                                      </w:rPr>
                                      <w:t>Could you be a change maker?</w:t>
                                    </w:r>
                                  </w:sdtContent>
                                </w:sdt>
                              </w:p>
                              <w:p w14:paraId="2CEDB91B" w14:textId="77777777" w:rsidR="00646401" w:rsidRDefault="00646401">
                                <w:pPr>
                                  <w:pStyle w:val="NoSpacing"/>
                                  <w:spacing w:before="240"/>
                                  <w:ind w:left="720" w:right="720"/>
                                  <w:rPr>
                                    <w:color w:val="FFFFFF" w:themeColor="background1"/>
                                    <w:sz w:val="32"/>
                                    <w:szCs w:val="32"/>
                                  </w:rPr>
                                </w:pPr>
                                <w:r>
                                  <w:rPr>
                                    <w:noProof/>
                                    <w:color w:val="FFFFFF" w:themeColor="background1"/>
                                    <w:sz w:val="32"/>
                                    <w:szCs w:val="32"/>
                                    <w:lang w:val="en-GB" w:eastAsia="en-GB"/>
                                  </w:rPr>
                                  <w:drawing>
                                    <wp:inline distT="0" distB="0" distL="0" distR="0" wp14:anchorId="595BBCBE" wp14:editId="2F64B172">
                                      <wp:extent cx="1660525" cy="606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yday Trust Transparent Logo.png"/>
                                              <pic:cNvPicPr/>
                                            </pic:nvPicPr>
                                            <pic:blipFill rotWithShape="1">
                                              <a:blip r:embed="rId11" cstate="print">
                                                <a:extLst>
                                                  <a:ext uri="{28A0092B-C50C-407E-A947-70E740481C1C}">
                                                    <a14:useLocalDpi xmlns:a14="http://schemas.microsoft.com/office/drawing/2010/main" val="0"/>
                                                  </a:ext>
                                                </a:extLst>
                                              </a:blip>
                                              <a:srcRect l="7772" t="14531" b="12831"/>
                                              <a:stretch/>
                                            </pic:blipFill>
                                            <pic:spPr bwMode="auto">
                                              <a:xfrm>
                                                <a:off x="0" y="0"/>
                                                <a:ext cx="1661373" cy="606635"/>
                                              </a:xfrm>
                                              <a:prstGeom prst="rect">
                                                <a:avLst/>
                                              </a:prstGeom>
                                              <a:ln>
                                                <a:noFill/>
                                              </a:ln>
                                              <a:extLst>
                                                <a:ext uri="{53640926-AAD7-44D8-BBD7-CCE9431645EC}">
                                                  <a14:shadowObscured xmlns:a14="http://schemas.microsoft.com/office/drawing/2010/main"/>
                                                </a:ext>
                                              </a:extLst>
                                            </pic:spPr>
                                          </pic:pic>
                                        </a:graphicData>
                                      </a:graphic>
                                    </wp:inline>
                                  </w:drawing>
                                </w:r>
                              </w:p>
                            </w:tc>
                          </w:tr>
                          <w:tr w:rsidR="00646401" w14:paraId="77F5CF63" w14:textId="77777777" w:rsidTr="00646401">
                            <w:trPr>
                              <w:trHeight w:hRule="exact" w:val="720"/>
                            </w:trPr>
                            <w:tc>
                              <w:tcPr>
                                <w:tcW w:w="9350" w:type="dxa"/>
                                <w:shd w:val="clear" w:color="auto" w:fill="404040" w:themeFill="text1" w:themeFillTint="BF"/>
                              </w:tcPr>
                              <w:p w14:paraId="3FD8B71E" w14:textId="77777777" w:rsidR="00646401" w:rsidRPr="00FC5CD7" w:rsidRDefault="00FC5CD7" w:rsidP="00FC5CD7">
                                <w:pPr>
                                  <w:jc w:val="center"/>
                                  <w:rPr>
                                    <w:rFonts w:asciiTheme="minorHAnsi" w:hAnsiTheme="minorHAnsi"/>
                                    <w:color w:val="FFFFFF" w:themeColor="background1"/>
                                    <w:sz w:val="20"/>
                                  </w:rPr>
                                </w:pPr>
                                <w:r w:rsidRPr="00FC5CD7">
                                  <w:rPr>
                                    <w:rFonts w:asciiTheme="minorHAnsi" w:hAnsiTheme="minorHAnsi"/>
                                    <w:color w:val="FFFFFF" w:themeColor="background1"/>
                                    <w:sz w:val="18"/>
                                  </w:rPr>
                                  <w:t xml:space="preserve">Mayday Trust is a charity and company limited by guarantee, registered in England and Wales. Charity </w:t>
                                </w:r>
                                <w:r w:rsidRPr="00FC5CD7">
                                  <w:rPr>
                                    <w:rFonts w:asciiTheme="minorHAnsi" w:hAnsiTheme="minorHAnsi"/>
                                    <w:color w:val="FFFFFF" w:themeColor="background1"/>
                                    <w:sz w:val="18"/>
                                  </w:rPr>
                                  <w:br/>
                                  <w:t>Registration Number: 1035524 Company Registration Number: 2911222</w:t>
                                </w:r>
                              </w:p>
                            </w:tc>
                          </w:tr>
                        </w:tbl>
                        <w:p w14:paraId="2C2212D6" w14:textId="77777777" w:rsidR="00646401" w:rsidRDefault="00646401"/>
                      </w:txbxContent>
                    </v:textbox>
                    <w10:wrap anchorx="page" anchory="page"/>
                  </v:shape>
                </w:pict>
              </mc:Fallback>
            </mc:AlternateContent>
          </w:r>
        </w:p>
      </w:sdtContent>
    </w:sdt>
    <w:p w14:paraId="356F610B" w14:textId="32B031EF" w:rsidR="00A346C6" w:rsidRPr="00236908" w:rsidRDefault="00A346C6" w:rsidP="00646401">
      <w:pPr>
        <w:rPr>
          <w:rFonts w:ascii="Calibri Light" w:hAnsi="Calibri Light"/>
          <w:b/>
          <w:sz w:val="32"/>
          <w:szCs w:val="32"/>
        </w:rPr>
      </w:pPr>
      <w:r w:rsidRPr="00236908">
        <w:rPr>
          <w:rFonts w:ascii="Calibri Light" w:hAnsi="Calibri Light"/>
          <w:b/>
          <w:sz w:val="32"/>
          <w:szCs w:val="32"/>
        </w:rPr>
        <w:lastRenderedPageBreak/>
        <w:t>Introduction</w:t>
      </w:r>
    </w:p>
    <w:p w14:paraId="77B5B5C1" w14:textId="7ED00412" w:rsidR="005300AF" w:rsidRPr="00615C51" w:rsidRDefault="00615C51" w:rsidP="6E912644">
      <w:pPr>
        <w:rPr>
          <w:rFonts w:asciiTheme="minorHAnsi" w:hAnsiTheme="minorHAnsi" w:cs="Calibri"/>
          <w:sz w:val="24"/>
          <w:szCs w:val="24"/>
        </w:rPr>
      </w:pPr>
      <w:r w:rsidRPr="6E912644">
        <w:rPr>
          <w:rFonts w:asciiTheme="minorHAnsi" w:hAnsiTheme="minorHAnsi" w:cs="Calibri"/>
          <w:sz w:val="24"/>
          <w:szCs w:val="24"/>
        </w:rPr>
        <w:t xml:space="preserve">Hello and thank you for taking the time to explore opportunities to join Mayday Trust.   </w:t>
      </w:r>
    </w:p>
    <w:p w14:paraId="5ECB8243" w14:textId="131326D3" w:rsidR="005300AF" w:rsidRPr="00615C51" w:rsidRDefault="00627D3F" w:rsidP="6E912644">
      <w:pPr>
        <w:rPr>
          <w:rFonts w:asciiTheme="minorHAnsi" w:hAnsiTheme="minorHAnsi" w:cs="Calibri"/>
          <w:sz w:val="24"/>
          <w:szCs w:val="24"/>
        </w:rPr>
      </w:pPr>
      <w:r w:rsidRPr="6E912644">
        <w:rPr>
          <w:rFonts w:asciiTheme="minorHAnsi" w:hAnsiTheme="minorHAnsi" w:cs="Calibri"/>
          <w:sz w:val="24"/>
          <w:szCs w:val="24"/>
        </w:rPr>
        <w:t>If you require this information in a different format, or</w:t>
      </w:r>
      <w:r w:rsidR="00C67E9A" w:rsidRPr="6E912644">
        <w:rPr>
          <w:rFonts w:asciiTheme="minorHAnsi" w:hAnsiTheme="minorHAnsi" w:cs="Calibri"/>
          <w:sz w:val="24"/>
          <w:szCs w:val="24"/>
        </w:rPr>
        <w:t xml:space="preserve"> would like to apply in a different format,</w:t>
      </w:r>
      <w:r w:rsidRPr="6E912644">
        <w:rPr>
          <w:rFonts w:asciiTheme="minorHAnsi" w:hAnsiTheme="minorHAnsi" w:cs="Calibri"/>
          <w:sz w:val="24"/>
          <w:szCs w:val="24"/>
        </w:rPr>
        <w:t xml:space="preserve"> or would prefer to </w:t>
      </w:r>
      <w:r w:rsidR="00C67E9A" w:rsidRPr="6E912644">
        <w:rPr>
          <w:rFonts w:asciiTheme="minorHAnsi" w:hAnsiTheme="minorHAnsi" w:cs="Calibri"/>
          <w:sz w:val="24"/>
          <w:szCs w:val="24"/>
        </w:rPr>
        <w:t>have an initial chat</w:t>
      </w:r>
      <w:r w:rsidRPr="6E912644">
        <w:rPr>
          <w:rFonts w:asciiTheme="minorHAnsi" w:hAnsiTheme="minorHAnsi" w:cs="Calibri"/>
          <w:sz w:val="24"/>
          <w:szCs w:val="24"/>
        </w:rPr>
        <w:t xml:space="preserve">, please </w:t>
      </w:r>
      <w:r w:rsidR="00C67E9A" w:rsidRPr="6E912644">
        <w:rPr>
          <w:rFonts w:asciiTheme="minorHAnsi" w:hAnsiTheme="minorHAnsi" w:cs="Calibri"/>
          <w:sz w:val="24"/>
          <w:szCs w:val="24"/>
        </w:rPr>
        <w:t xml:space="preserve">contact us on: </w:t>
      </w:r>
    </w:p>
    <w:p w14:paraId="044146BD" w14:textId="7ED12B86" w:rsidR="00627D3F" w:rsidRPr="00615C51" w:rsidRDefault="00BC627B" w:rsidP="00752F5E">
      <w:pPr>
        <w:rPr>
          <w:rFonts w:asciiTheme="minorHAnsi" w:hAnsiTheme="minorHAnsi" w:cs="Calibri"/>
          <w:sz w:val="24"/>
          <w:szCs w:val="24"/>
        </w:rPr>
      </w:pPr>
      <w:hyperlink r:id="rId12" w:history="1">
        <w:r w:rsidR="003A4359" w:rsidRPr="00615C51">
          <w:rPr>
            <w:rStyle w:val="Hyperlink"/>
            <w:rFonts w:asciiTheme="minorHAnsi" w:eastAsia="Times New Roman" w:hAnsiTheme="minorHAnsi" w:cs="Calibri"/>
            <w:sz w:val="24"/>
            <w:szCs w:val="24"/>
          </w:rPr>
          <w:t>recruitment@maydaytrust.org.uk</w:t>
        </w:r>
      </w:hyperlink>
      <w:r w:rsidR="00BE041F" w:rsidRPr="00615C51">
        <w:rPr>
          <w:rStyle w:val="Hyperlink"/>
          <w:rFonts w:asciiTheme="minorHAnsi" w:eastAsia="Times New Roman" w:hAnsiTheme="minorHAnsi" w:cs="Calibri"/>
          <w:sz w:val="24"/>
          <w:szCs w:val="24"/>
        </w:rPr>
        <w:t xml:space="preserve"> </w:t>
      </w:r>
      <w:r w:rsidR="00C67E9A" w:rsidRPr="00615C51">
        <w:rPr>
          <w:rFonts w:asciiTheme="minorHAnsi" w:hAnsiTheme="minorHAnsi"/>
          <w:sz w:val="24"/>
          <w:szCs w:val="24"/>
        </w:rPr>
        <w:t xml:space="preserve"> or by calling 01865 670 028 or using social media.</w:t>
      </w:r>
    </w:p>
    <w:p w14:paraId="693C0135" w14:textId="7D07DB63" w:rsidR="00646401" w:rsidRPr="00615C51" w:rsidRDefault="00A346C6" w:rsidP="00646401">
      <w:pPr>
        <w:rPr>
          <w:rFonts w:ascii="Calibri Light" w:hAnsi="Calibri Light"/>
          <w:b/>
          <w:sz w:val="32"/>
          <w:szCs w:val="32"/>
        </w:rPr>
      </w:pPr>
      <w:r w:rsidRPr="00615C51">
        <w:rPr>
          <w:rFonts w:ascii="Calibri Light" w:hAnsi="Calibri Light"/>
          <w:b/>
          <w:sz w:val="32"/>
          <w:szCs w:val="32"/>
        </w:rPr>
        <w:t>Mayday Trust</w:t>
      </w:r>
    </w:p>
    <w:p w14:paraId="66C80299" w14:textId="34C13899" w:rsidR="00ED4092" w:rsidRPr="00615C51" w:rsidRDefault="00AF0AA7" w:rsidP="00585C8B">
      <w:pPr>
        <w:jc w:val="both"/>
        <w:rPr>
          <w:rFonts w:ascii="Calibri" w:hAnsi="Calibri" w:cs="Calibri"/>
          <w:sz w:val="24"/>
          <w:szCs w:val="24"/>
        </w:rPr>
      </w:pPr>
      <w:r w:rsidRPr="6E912644">
        <w:rPr>
          <w:rFonts w:ascii="Calibri" w:hAnsi="Calibri" w:cs="Calibri"/>
          <w:sz w:val="24"/>
          <w:szCs w:val="24"/>
        </w:rPr>
        <w:t xml:space="preserve">Mayday Trust transformed itself from a traditional charity providing supported accommodation services, to a nationally-recognised voice for radical change. We offer </w:t>
      </w:r>
      <w:r w:rsidR="00D75FE7" w:rsidRPr="6E912644">
        <w:rPr>
          <w:rFonts w:ascii="Calibri" w:hAnsi="Calibri" w:cs="Calibri"/>
          <w:sz w:val="24"/>
          <w:szCs w:val="24"/>
        </w:rPr>
        <w:t>person-led</w:t>
      </w:r>
      <w:r w:rsidRPr="6E912644">
        <w:rPr>
          <w:rFonts w:ascii="Calibri" w:hAnsi="Calibri" w:cs="Calibri"/>
          <w:sz w:val="24"/>
          <w:szCs w:val="24"/>
        </w:rPr>
        <w:t xml:space="preserve"> coaching to people experiencing tough times like homelessness or leaving the social care system, and we work with organisations and local areas to completely redesign public service systems. We call our way of working alongside people The PTS Response – person-led, transitional and strengths-based. </w:t>
      </w:r>
    </w:p>
    <w:p w14:paraId="2B11F88A" w14:textId="08244C48" w:rsidR="00AF0AA7" w:rsidRPr="00615C51" w:rsidRDefault="00AF0AA7" w:rsidP="6E912644">
      <w:pPr>
        <w:jc w:val="both"/>
        <w:rPr>
          <w:rFonts w:ascii="Calibri" w:hAnsi="Calibri" w:cs="Calibri"/>
          <w:sz w:val="24"/>
          <w:szCs w:val="24"/>
        </w:rPr>
      </w:pPr>
      <w:r w:rsidRPr="5E12C0FC">
        <w:rPr>
          <w:rFonts w:ascii="Calibri" w:hAnsi="Calibri" w:cs="Calibri"/>
          <w:sz w:val="24"/>
          <w:szCs w:val="24"/>
        </w:rPr>
        <w:t>Our PTS Coaches and individuals form a new support relationship which is shaped and led by the individual. This creates an environment where people can identify their strengths and build on their potential, supported by community development work and access to personal budgets. People often say that the PTS Coach is, ‘</w:t>
      </w:r>
      <w:r w:rsidRPr="5E12C0FC">
        <w:rPr>
          <w:rFonts w:ascii="Calibri" w:hAnsi="Calibri" w:cs="Calibri"/>
          <w:i/>
          <w:iCs/>
          <w:sz w:val="24"/>
          <w:szCs w:val="24"/>
        </w:rPr>
        <w:t>the first person who has really listened to me in years</w:t>
      </w:r>
      <w:r w:rsidRPr="5E12C0FC">
        <w:rPr>
          <w:rFonts w:ascii="Calibri" w:hAnsi="Calibri" w:cs="Calibri"/>
          <w:sz w:val="24"/>
          <w:szCs w:val="24"/>
        </w:rPr>
        <w:t xml:space="preserve">’. </w:t>
      </w:r>
    </w:p>
    <w:p w14:paraId="1E422CD8" w14:textId="4D0CF7C0" w:rsidR="00AF0AA7" w:rsidRPr="00615C51" w:rsidRDefault="00AF0AA7" w:rsidP="00585C8B">
      <w:pPr>
        <w:jc w:val="both"/>
        <w:rPr>
          <w:rFonts w:ascii="Calibri" w:hAnsi="Calibri" w:cs="Calibri"/>
          <w:sz w:val="24"/>
          <w:szCs w:val="24"/>
        </w:rPr>
      </w:pPr>
      <w:r w:rsidRPr="6E912644">
        <w:rPr>
          <w:rFonts w:ascii="Calibri" w:hAnsi="Calibri" w:cs="Calibri"/>
          <w:sz w:val="24"/>
          <w:szCs w:val="24"/>
        </w:rPr>
        <w:t xml:space="preserve">A recent </w:t>
      </w:r>
      <w:hyperlink r:id="rId13">
        <w:r w:rsidRPr="6E912644">
          <w:rPr>
            <w:rStyle w:val="Hyperlink"/>
            <w:rFonts w:ascii="Calibri" w:hAnsi="Calibri" w:cs="Calibri"/>
            <w:sz w:val="24"/>
            <w:szCs w:val="24"/>
          </w:rPr>
          <w:t>New Economics Foundation</w:t>
        </w:r>
      </w:hyperlink>
      <w:r w:rsidRPr="6E912644">
        <w:rPr>
          <w:rFonts w:ascii="Calibri" w:hAnsi="Calibri" w:cs="Calibri"/>
          <w:sz w:val="24"/>
          <w:szCs w:val="24"/>
        </w:rPr>
        <w:t xml:space="preserve"> evaluation, which followed the work of PTS Coaches over 18-24 months, found that people reported huge improvements in their wellbeing, better mental health and a reduction in anxiety. The learning and experiences from the PTS coaching relationships is how we demonstrate that a more respectful, person-led, empowering and ultimately more effective approach to support is possible. We put all of this learning into our influencing work with organisations and councils, demonstrating the possibilities when changes to public service systems happen. </w:t>
      </w:r>
    </w:p>
    <w:p w14:paraId="2266BD61" w14:textId="11F46A3F" w:rsidR="00646401" w:rsidRPr="00615C51" w:rsidRDefault="00646401" w:rsidP="6E912644">
      <w:pPr>
        <w:jc w:val="both"/>
        <w:rPr>
          <w:rFonts w:ascii="Calibri" w:hAnsi="Calibri" w:cs="Calibri"/>
          <w:sz w:val="24"/>
          <w:szCs w:val="24"/>
        </w:rPr>
      </w:pPr>
      <w:r w:rsidRPr="5E12C0FC">
        <w:rPr>
          <w:rFonts w:ascii="Calibri" w:hAnsi="Calibri" w:cs="Calibri"/>
          <w:sz w:val="24"/>
          <w:szCs w:val="24"/>
        </w:rPr>
        <w:t>This change</w:t>
      </w:r>
      <w:r w:rsidR="00ED4092" w:rsidRPr="5E12C0FC">
        <w:rPr>
          <w:rFonts w:ascii="Calibri" w:hAnsi="Calibri" w:cs="Calibri"/>
          <w:sz w:val="24"/>
          <w:szCs w:val="24"/>
        </w:rPr>
        <w:t xml:space="preserve"> </w:t>
      </w:r>
      <w:r w:rsidRPr="5E12C0FC">
        <w:rPr>
          <w:rFonts w:ascii="Calibri" w:hAnsi="Calibri" w:cs="Calibri"/>
          <w:sz w:val="24"/>
          <w:szCs w:val="24"/>
        </w:rPr>
        <w:t xml:space="preserve">didn’t happen overnight. We took the time to listen to those we work alongside and people experiencing support systems. What we heard led to a total change to our </w:t>
      </w:r>
      <w:r w:rsidR="008A103F" w:rsidRPr="5E12C0FC">
        <w:rPr>
          <w:rFonts w:ascii="Calibri" w:hAnsi="Calibri" w:cs="Calibri"/>
          <w:sz w:val="24"/>
          <w:szCs w:val="24"/>
        </w:rPr>
        <w:t>m</w:t>
      </w:r>
      <w:r w:rsidRPr="5E12C0FC">
        <w:rPr>
          <w:rFonts w:ascii="Calibri" w:hAnsi="Calibri" w:cs="Calibri"/>
          <w:sz w:val="24"/>
          <w:szCs w:val="24"/>
        </w:rPr>
        <w:t xml:space="preserve">ission and </w:t>
      </w:r>
      <w:r w:rsidR="00AE07CD" w:rsidRPr="5E12C0FC">
        <w:rPr>
          <w:rFonts w:ascii="Calibri" w:hAnsi="Calibri" w:cs="Calibri"/>
          <w:sz w:val="24"/>
          <w:szCs w:val="24"/>
        </w:rPr>
        <w:t>v</w:t>
      </w:r>
      <w:r w:rsidRPr="5E12C0FC">
        <w:rPr>
          <w:rFonts w:ascii="Calibri" w:hAnsi="Calibri" w:cs="Calibri"/>
          <w:sz w:val="24"/>
          <w:szCs w:val="24"/>
        </w:rPr>
        <w:t xml:space="preserve">ision, and the development of the PTS Response. The learning from this period </w:t>
      </w:r>
      <w:r w:rsidR="00ED4092" w:rsidRPr="5E12C0FC">
        <w:rPr>
          <w:rFonts w:ascii="Calibri" w:hAnsi="Calibri" w:cs="Calibri"/>
          <w:sz w:val="24"/>
          <w:szCs w:val="24"/>
        </w:rPr>
        <w:t>can be found in</w:t>
      </w:r>
      <w:r w:rsidRPr="5E12C0FC">
        <w:rPr>
          <w:rFonts w:ascii="Calibri" w:hAnsi="Calibri" w:cs="Calibri"/>
          <w:sz w:val="24"/>
          <w:szCs w:val="24"/>
        </w:rPr>
        <w:t xml:space="preserve"> </w:t>
      </w:r>
      <w:hyperlink r:id="rId14">
        <w:r w:rsidRPr="5E12C0FC">
          <w:rPr>
            <w:rStyle w:val="Hyperlink"/>
            <w:rFonts w:ascii="Calibri" w:hAnsi="Calibri" w:cs="Calibri"/>
            <w:i/>
            <w:iCs/>
            <w:sz w:val="24"/>
            <w:szCs w:val="24"/>
          </w:rPr>
          <w:t>Wisdom from the Street</w:t>
        </w:r>
      </w:hyperlink>
      <w:r w:rsidR="00ED4092" w:rsidRPr="5E12C0FC">
        <w:rPr>
          <w:rFonts w:ascii="Calibri" w:hAnsi="Calibri" w:cs="Calibri"/>
          <w:sz w:val="24"/>
          <w:szCs w:val="24"/>
        </w:rPr>
        <w:t xml:space="preserve">. </w:t>
      </w:r>
    </w:p>
    <w:p w14:paraId="42DABB2A" w14:textId="2CFE4078" w:rsidR="00646401" w:rsidRPr="00615C51" w:rsidRDefault="00ED4092" w:rsidP="00585C8B">
      <w:pPr>
        <w:jc w:val="both"/>
        <w:rPr>
          <w:rFonts w:ascii="Calibri" w:hAnsi="Calibri" w:cs="Calibri"/>
          <w:sz w:val="24"/>
          <w:szCs w:val="24"/>
        </w:rPr>
      </w:pPr>
      <w:r w:rsidRPr="5E12C0FC">
        <w:rPr>
          <w:rFonts w:ascii="Calibri" w:hAnsi="Calibri" w:cs="Calibri"/>
          <w:sz w:val="24"/>
          <w:szCs w:val="24"/>
        </w:rPr>
        <w:t>You can find out more about</w:t>
      </w:r>
      <w:r w:rsidR="00646401" w:rsidRPr="5E12C0FC">
        <w:rPr>
          <w:rFonts w:ascii="Calibri" w:hAnsi="Calibri" w:cs="Calibri"/>
          <w:sz w:val="24"/>
          <w:szCs w:val="24"/>
        </w:rPr>
        <w:t xml:space="preserve"> </w:t>
      </w:r>
      <w:hyperlink r:id="rId15">
        <w:r w:rsidR="008F6D05" w:rsidRPr="5E12C0FC">
          <w:rPr>
            <w:rStyle w:val="Hyperlink"/>
            <w:rFonts w:ascii="Calibri" w:hAnsi="Calibri" w:cs="Calibri"/>
            <w:sz w:val="24"/>
            <w:szCs w:val="24"/>
          </w:rPr>
          <w:t>the PTS Response</w:t>
        </w:r>
      </w:hyperlink>
      <w:r w:rsidR="008F6D05" w:rsidRPr="5E12C0FC">
        <w:rPr>
          <w:rFonts w:ascii="Calibri" w:hAnsi="Calibri" w:cs="Calibri"/>
          <w:sz w:val="24"/>
          <w:szCs w:val="24"/>
        </w:rPr>
        <w:t xml:space="preserve"> </w:t>
      </w:r>
      <w:r w:rsidRPr="5E12C0FC">
        <w:rPr>
          <w:rFonts w:ascii="Calibri" w:hAnsi="Calibri" w:cs="Calibri"/>
          <w:sz w:val="24"/>
          <w:szCs w:val="24"/>
        </w:rPr>
        <w:t>on our websi</w:t>
      </w:r>
      <w:r w:rsidR="00475A22" w:rsidRPr="5E12C0FC">
        <w:rPr>
          <w:rFonts w:ascii="Calibri" w:hAnsi="Calibri" w:cs="Calibri"/>
          <w:sz w:val="24"/>
          <w:szCs w:val="24"/>
        </w:rPr>
        <w:t>te www.maydaytrust.org.uk and via</w:t>
      </w:r>
      <w:r w:rsidRPr="5E12C0FC">
        <w:rPr>
          <w:rFonts w:ascii="Calibri" w:hAnsi="Calibri" w:cs="Calibri"/>
          <w:sz w:val="24"/>
          <w:szCs w:val="24"/>
        </w:rPr>
        <w:t xml:space="preserve"> the </w:t>
      </w:r>
      <w:r w:rsidR="008F6D05" w:rsidRPr="5E12C0FC">
        <w:rPr>
          <w:rFonts w:ascii="Calibri" w:hAnsi="Calibri" w:cs="Calibri"/>
          <w:sz w:val="24"/>
          <w:szCs w:val="24"/>
        </w:rPr>
        <w:t xml:space="preserve">New System Alliance </w:t>
      </w:r>
      <w:hyperlink r:id="rId16">
        <w:r w:rsidR="008F6D05" w:rsidRPr="5E12C0FC">
          <w:rPr>
            <w:rStyle w:val="Hyperlink"/>
            <w:rFonts w:ascii="Calibri" w:hAnsi="Calibri" w:cs="Calibri"/>
            <w:sz w:val="24"/>
            <w:szCs w:val="24"/>
          </w:rPr>
          <w:t>https://newsystemalliance.org/</w:t>
        </w:r>
      </w:hyperlink>
      <w:r w:rsidRPr="5E12C0FC">
        <w:rPr>
          <w:rFonts w:ascii="Calibri" w:hAnsi="Calibri" w:cs="Calibri"/>
          <w:sz w:val="24"/>
          <w:szCs w:val="24"/>
        </w:rPr>
        <w:t>, which is our UK-wide partnership with other radical charities that share our goal to change and replace broken support systems.</w:t>
      </w:r>
      <w:r w:rsidR="008F6D05" w:rsidRPr="5E12C0FC">
        <w:rPr>
          <w:rFonts w:ascii="Calibri" w:hAnsi="Calibri" w:cs="Calibri"/>
          <w:sz w:val="24"/>
          <w:szCs w:val="24"/>
        </w:rPr>
        <w:t xml:space="preserve">  </w:t>
      </w:r>
    </w:p>
    <w:p w14:paraId="3FF79964" w14:textId="77777777" w:rsidR="00BC627B" w:rsidRDefault="00BC627B" w:rsidP="5E12C0FC">
      <w:pPr>
        <w:jc w:val="both"/>
        <w:rPr>
          <w:rFonts w:asciiTheme="minorHAnsi" w:hAnsiTheme="minorHAnsi" w:cs="Calibri"/>
          <w:b/>
          <w:bCs/>
          <w:sz w:val="24"/>
          <w:szCs w:val="24"/>
        </w:rPr>
      </w:pPr>
    </w:p>
    <w:p w14:paraId="73C63E18" w14:textId="49350BEC" w:rsidR="5E12C0FC" w:rsidRDefault="5E12C0FC" w:rsidP="5E12C0FC">
      <w:pPr>
        <w:jc w:val="both"/>
        <w:rPr>
          <w:rFonts w:asciiTheme="minorHAnsi" w:hAnsiTheme="minorHAnsi" w:cs="Calibri"/>
          <w:sz w:val="24"/>
          <w:szCs w:val="24"/>
        </w:rPr>
      </w:pPr>
      <w:bookmarkStart w:id="0" w:name="_GoBack"/>
      <w:bookmarkEnd w:id="0"/>
      <w:r w:rsidRPr="5E12C0FC">
        <w:rPr>
          <w:rFonts w:asciiTheme="minorHAnsi" w:hAnsiTheme="minorHAnsi" w:cs="Calibri"/>
          <w:b/>
          <w:bCs/>
          <w:sz w:val="24"/>
          <w:szCs w:val="24"/>
        </w:rPr>
        <w:lastRenderedPageBreak/>
        <w:t>Who We Are</w:t>
      </w:r>
    </w:p>
    <w:p w14:paraId="2244D081" w14:textId="59405842" w:rsidR="007916DC" w:rsidRPr="00615C51" w:rsidRDefault="00144816" w:rsidP="5E12C0FC">
      <w:pPr>
        <w:jc w:val="both"/>
        <w:rPr>
          <w:rFonts w:asciiTheme="minorHAnsi" w:hAnsiTheme="minorHAnsi" w:cs="Calibri"/>
          <w:sz w:val="24"/>
          <w:szCs w:val="24"/>
        </w:rPr>
      </w:pPr>
      <w:r w:rsidRPr="5E12C0FC">
        <w:rPr>
          <w:rFonts w:asciiTheme="minorHAnsi" w:hAnsiTheme="minorHAnsi" w:cs="Calibri"/>
          <w:sz w:val="24"/>
          <w:szCs w:val="24"/>
        </w:rPr>
        <w:t xml:space="preserve">Our </w:t>
      </w:r>
      <w:r w:rsidR="007916DC" w:rsidRPr="5E12C0FC">
        <w:rPr>
          <w:rFonts w:asciiTheme="minorHAnsi" w:hAnsiTheme="minorHAnsi" w:cs="Calibri"/>
          <w:sz w:val="24"/>
          <w:szCs w:val="24"/>
        </w:rPr>
        <w:t>team</w:t>
      </w:r>
      <w:r w:rsidR="00AF0AA7" w:rsidRPr="5E12C0FC">
        <w:rPr>
          <w:rFonts w:asciiTheme="minorHAnsi" w:hAnsiTheme="minorHAnsi" w:cs="Calibri"/>
          <w:sz w:val="24"/>
          <w:szCs w:val="24"/>
        </w:rPr>
        <w:t xml:space="preserve"> </w:t>
      </w:r>
      <w:r w:rsidR="00631A34" w:rsidRPr="5E12C0FC">
        <w:rPr>
          <w:rFonts w:asciiTheme="minorHAnsi" w:hAnsiTheme="minorHAnsi" w:cs="Calibri"/>
          <w:sz w:val="24"/>
          <w:szCs w:val="24"/>
        </w:rPr>
        <w:t>(</w:t>
      </w:r>
      <w:hyperlink r:id="rId17">
        <w:r w:rsidR="00631A34" w:rsidRPr="5E12C0FC">
          <w:rPr>
            <w:rStyle w:val="Hyperlink"/>
            <w:rFonts w:asciiTheme="minorHAnsi" w:hAnsiTheme="minorHAnsi"/>
            <w:sz w:val="24"/>
            <w:szCs w:val="24"/>
          </w:rPr>
          <w:t>Meet the Team - Mayday Trust</w:t>
        </w:r>
      </w:hyperlink>
      <w:r w:rsidR="00475A22" w:rsidRPr="5E12C0FC">
        <w:rPr>
          <w:rFonts w:asciiTheme="minorHAnsi" w:hAnsiTheme="minorHAnsi"/>
          <w:sz w:val="24"/>
          <w:szCs w:val="24"/>
        </w:rPr>
        <w:t>)</w:t>
      </w:r>
      <w:r w:rsidR="00475A22" w:rsidRPr="5E12C0FC">
        <w:rPr>
          <w:rFonts w:asciiTheme="minorHAnsi" w:hAnsiTheme="minorHAnsi"/>
          <w:b/>
          <w:bCs/>
          <w:color w:val="FF0000"/>
          <w:sz w:val="24"/>
          <w:szCs w:val="24"/>
        </w:rPr>
        <w:t xml:space="preserve"> </w:t>
      </w:r>
      <w:r w:rsidR="00475A22" w:rsidRPr="5E12C0FC">
        <w:rPr>
          <w:rFonts w:asciiTheme="minorHAnsi" w:hAnsiTheme="minorHAnsi"/>
          <w:color w:val="000000" w:themeColor="text1"/>
          <w:sz w:val="24"/>
          <w:szCs w:val="24"/>
        </w:rPr>
        <w:t>is</w:t>
      </w:r>
      <w:r w:rsidR="00AF0AA7" w:rsidRPr="5E12C0FC">
        <w:rPr>
          <w:rFonts w:asciiTheme="minorHAnsi" w:hAnsiTheme="minorHAnsi" w:cs="Calibri"/>
          <w:sz w:val="24"/>
          <w:szCs w:val="24"/>
        </w:rPr>
        <w:t xml:space="preserve"> central to o</w:t>
      </w:r>
      <w:r w:rsidR="00ED4092" w:rsidRPr="5E12C0FC">
        <w:rPr>
          <w:rFonts w:asciiTheme="minorHAnsi" w:hAnsiTheme="minorHAnsi" w:cs="Calibri"/>
          <w:sz w:val="24"/>
          <w:szCs w:val="24"/>
        </w:rPr>
        <w:t xml:space="preserve">ur work to build a more </w:t>
      </w:r>
      <w:r w:rsidR="00817918" w:rsidRPr="5E12C0FC">
        <w:rPr>
          <w:rFonts w:asciiTheme="minorHAnsi" w:hAnsiTheme="minorHAnsi" w:cs="Calibri"/>
          <w:sz w:val="24"/>
          <w:szCs w:val="24"/>
        </w:rPr>
        <w:t>person-led</w:t>
      </w:r>
      <w:r w:rsidR="005300AF" w:rsidRPr="5E12C0FC">
        <w:rPr>
          <w:rFonts w:asciiTheme="minorHAnsi" w:hAnsiTheme="minorHAnsi" w:cs="Calibri"/>
          <w:sz w:val="24"/>
          <w:szCs w:val="24"/>
        </w:rPr>
        <w:t>,</w:t>
      </w:r>
      <w:r w:rsidR="00817918" w:rsidRPr="5E12C0FC">
        <w:rPr>
          <w:rFonts w:asciiTheme="minorHAnsi" w:hAnsiTheme="minorHAnsi" w:cs="Calibri"/>
          <w:sz w:val="24"/>
          <w:szCs w:val="24"/>
        </w:rPr>
        <w:t xml:space="preserve"> </w:t>
      </w:r>
      <w:r w:rsidR="00ED4092" w:rsidRPr="5E12C0FC">
        <w:rPr>
          <w:rFonts w:asciiTheme="minorHAnsi" w:hAnsiTheme="minorHAnsi" w:cs="Calibri"/>
          <w:sz w:val="24"/>
          <w:szCs w:val="24"/>
        </w:rPr>
        <w:t xml:space="preserve">human public service system which </w:t>
      </w:r>
      <w:r w:rsidR="00646401" w:rsidRPr="5E12C0FC">
        <w:rPr>
          <w:rFonts w:asciiTheme="minorHAnsi" w:hAnsiTheme="minorHAnsi" w:cs="Calibri"/>
          <w:sz w:val="24"/>
          <w:szCs w:val="24"/>
        </w:rPr>
        <w:t>puts people back in control of their</w:t>
      </w:r>
      <w:r w:rsidR="00ED4092" w:rsidRPr="5E12C0FC">
        <w:rPr>
          <w:rFonts w:asciiTheme="minorHAnsi" w:hAnsiTheme="minorHAnsi" w:cs="Calibri"/>
          <w:sz w:val="24"/>
          <w:szCs w:val="24"/>
        </w:rPr>
        <w:t xml:space="preserve"> life</w:t>
      </w:r>
      <w:r w:rsidR="00646401" w:rsidRPr="5E12C0FC">
        <w:rPr>
          <w:rFonts w:asciiTheme="minorHAnsi" w:hAnsiTheme="minorHAnsi" w:cs="Calibri"/>
          <w:sz w:val="24"/>
          <w:szCs w:val="24"/>
        </w:rPr>
        <w:t xml:space="preserve"> and their future.</w:t>
      </w:r>
      <w:r w:rsidR="00AF0AA7" w:rsidRPr="5E12C0FC">
        <w:rPr>
          <w:rFonts w:asciiTheme="minorHAnsi" w:hAnsiTheme="minorHAnsi" w:cs="Calibri"/>
          <w:sz w:val="24"/>
          <w:szCs w:val="24"/>
        </w:rPr>
        <w:t xml:space="preserve"> </w:t>
      </w:r>
      <w:bookmarkStart w:id="1" w:name="_Hlk104815339"/>
      <w:r w:rsidR="007916DC" w:rsidRPr="5E12C0FC">
        <w:rPr>
          <w:rFonts w:asciiTheme="minorHAnsi" w:hAnsiTheme="minorHAnsi" w:cs="Calibri"/>
          <w:sz w:val="24"/>
          <w:szCs w:val="24"/>
        </w:rPr>
        <w:t>We have huge ambition, an impressive track record and we are widely admired as a genuinely radical force for change in a charity sector that too often talks about radical change but maintains the status quo.</w:t>
      </w:r>
    </w:p>
    <w:p w14:paraId="3A616C3E" w14:textId="5F3AEFBE" w:rsidR="00585C8B" w:rsidRDefault="00715233" w:rsidP="5E12C0FC">
      <w:pPr>
        <w:jc w:val="both"/>
        <w:rPr>
          <w:rFonts w:asciiTheme="minorHAnsi" w:hAnsiTheme="minorHAnsi" w:cs="Calibri"/>
          <w:sz w:val="24"/>
          <w:szCs w:val="24"/>
        </w:rPr>
      </w:pPr>
      <w:r w:rsidRPr="5E12C0FC">
        <w:rPr>
          <w:rFonts w:asciiTheme="minorHAnsi" w:hAnsiTheme="minorHAnsi" w:cs="Calibri"/>
          <w:sz w:val="24"/>
          <w:szCs w:val="24"/>
        </w:rPr>
        <w:t xml:space="preserve">We would particularly welcome applications </w:t>
      </w:r>
      <w:r w:rsidR="00236908" w:rsidRPr="5E12C0FC">
        <w:rPr>
          <w:rFonts w:asciiTheme="minorHAnsi" w:hAnsiTheme="minorHAnsi" w:cs="Calibri"/>
          <w:sz w:val="24"/>
          <w:szCs w:val="24"/>
        </w:rPr>
        <w:t>from people</w:t>
      </w:r>
      <w:r w:rsidRPr="5E12C0FC">
        <w:rPr>
          <w:rFonts w:asciiTheme="minorHAnsi" w:hAnsiTheme="minorHAnsi" w:cs="Calibri"/>
          <w:sz w:val="24"/>
          <w:szCs w:val="24"/>
        </w:rPr>
        <w:t xml:space="preserve"> of colour and other groups underrepresented </w:t>
      </w:r>
      <w:r w:rsidR="00615C51" w:rsidRPr="5E12C0FC">
        <w:rPr>
          <w:rFonts w:asciiTheme="minorHAnsi" w:hAnsiTheme="minorHAnsi" w:cs="Calibri"/>
          <w:sz w:val="24"/>
          <w:szCs w:val="24"/>
        </w:rPr>
        <w:t>in the charitable sector</w:t>
      </w:r>
      <w:r w:rsidRPr="5E12C0FC">
        <w:rPr>
          <w:rFonts w:asciiTheme="minorHAnsi" w:hAnsiTheme="minorHAnsi" w:cs="Calibri"/>
          <w:sz w:val="24"/>
          <w:szCs w:val="24"/>
        </w:rPr>
        <w:t xml:space="preserve">, </w:t>
      </w:r>
      <w:r w:rsidR="00E21A6E" w:rsidRPr="5E12C0FC">
        <w:rPr>
          <w:rFonts w:asciiTheme="minorHAnsi" w:hAnsiTheme="minorHAnsi" w:cs="Calibri"/>
          <w:sz w:val="24"/>
          <w:szCs w:val="24"/>
        </w:rPr>
        <w:t xml:space="preserve">to support our diverse team in their </w:t>
      </w:r>
      <w:r w:rsidR="00236908" w:rsidRPr="5E12C0FC">
        <w:rPr>
          <w:rFonts w:asciiTheme="minorHAnsi" w:hAnsiTheme="minorHAnsi" w:cs="Calibri"/>
          <w:sz w:val="24"/>
          <w:szCs w:val="24"/>
        </w:rPr>
        <w:t>ground-breaking</w:t>
      </w:r>
      <w:r w:rsidR="00E21A6E" w:rsidRPr="5E12C0FC">
        <w:rPr>
          <w:rFonts w:asciiTheme="minorHAnsi" w:hAnsiTheme="minorHAnsi" w:cs="Calibri"/>
          <w:sz w:val="24"/>
          <w:szCs w:val="24"/>
        </w:rPr>
        <w:t xml:space="preserve"> wor</w:t>
      </w:r>
      <w:r w:rsidR="00631A34" w:rsidRPr="5E12C0FC">
        <w:rPr>
          <w:rFonts w:asciiTheme="minorHAnsi" w:hAnsiTheme="minorHAnsi" w:cs="Calibri"/>
          <w:sz w:val="24"/>
          <w:szCs w:val="24"/>
        </w:rPr>
        <w:t>k.</w:t>
      </w:r>
      <w:r w:rsidRPr="5E12C0FC">
        <w:rPr>
          <w:rFonts w:asciiTheme="minorHAnsi" w:hAnsiTheme="minorHAnsi" w:cs="Calibri"/>
          <w:sz w:val="24"/>
          <w:szCs w:val="24"/>
        </w:rPr>
        <w:t xml:space="preserve"> </w:t>
      </w:r>
      <w:bookmarkEnd w:id="1"/>
      <w:r w:rsidR="007916DC" w:rsidRPr="5E12C0FC">
        <w:rPr>
          <w:rFonts w:asciiTheme="minorHAnsi" w:hAnsiTheme="minorHAnsi" w:cs="Calibri"/>
          <w:sz w:val="24"/>
          <w:szCs w:val="24"/>
        </w:rPr>
        <w:t xml:space="preserve"> </w:t>
      </w:r>
    </w:p>
    <w:p w14:paraId="730C3153" w14:textId="35CD2D2C" w:rsidR="00F81431" w:rsidRDefault="00F81431" w:rsidP="5E12C0FC">
      <w:pPr>
        <w:jc w:val="both"/>
        <w:rPr>
          <w:rFonts w:ascii="Calibri Light" w:hAnsi="Calibri Light"/>
          <w:b/>
          <w:bCs/>
          <w:sz w:val="24"/>
          <w:szCs w:val="24"/>
        </w:rPr>
      </w:pPr>
    </w:p>
    <w:p w14:paraId="1CC46FD0" w14:textId="77777777" w:rsidR="00F81431" w:rsidRDefault="00F81431" w:rsidP="00F81431">
      <w:pPr>
        <w:jc w:val="both"/>
        <w:rPr>
          <w:rFonts w:ascii="Calibri Light" w:hAnsi="Calibri Light"/>
          <w:b/>
          <w:bCs/>
          <w:color w:val="000000" w:themeColor="text1"/>
          <w:sz w:val="32"/>
          <w:szCs w:val="32"/>
        </w:rPr>
      </w:pPr>
      <w:r w:rsidRPr="5E12C0FC">
        <w:rPr>
          <w:rFonts w:ascii="Calibri Light" w:hAnsi="Calibri Light"/>
          <w:b/>
          <w:bCs/>
          <w:color w:val="000000" w:themeColor="text1"/>
          <w:sz w:val="32"/>
          <w:szCs w:val="32"/>
        </w:rPr>
        <w:t>The PTS Response</w:t>
      </w:r>
    </w:p>
    <w:tbl>
      <w:tblPr>
        <w:tblW w:w="0" w:type="auto"/>
        <w:tblCellMar>
          <w:left w:w="0" w:type="dxa"/>
          <w:right w:w="0" w:type="dxa"/>
        </w:tblCellMar>
        <w:tblLook w:val="0600" w:firstRow="0" w:lastRow="0" w:firstColumn="0" w:lastColumn="0" w:noHBand="1" w:noVBand="1"/>
      </w:tblPr>
      <w:tblGrid>
        <w:gridCol w:w="1669"/>
        <w:gridCol w:w="3571"/>
        <w:gridCol w:w="3776"/>
      </w:tblGrid>
      <w:tr w:rsidR="00F81431" w:rsidRPr="00BF0A71" w14:paraId="01E317C1" w14:textId="77777777" w:rsidTr="00290C32">
        <w:trPr>
          <w:trHeight w:val="92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37024479" w14:textId="77777777" w:rsidR="00F81431" w:rsidRPr="00631A34" w:rsidRDefault="00F81431" w:rsidP="00290C32">
            <w:pPr>
              <w:rPr>
                <w:rFonts w:asciiTheme="minorHAnsi" w:hAnsiTheme="minorHAnsi"/>
                <w:sz w:val="28"/>
                <w:szCs w:val="28"/>
              </w:rPr>
            </w:pPr>
            <w:r w:rsidRPr="00631A34">
              <w:rPr>
                <w:rFonts w:asciiTheme="minorHAnsi" w:hAnsiTheme="minorHAnsi"/>
                <w:b/>
                <w:bCs/>
                <w:sz w:val="28"/>
                <w:szCs w:val="28"/>
              </w:rPr>
              <w:t>Area of work</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6D099B7D" w14:textId="77777777" w:rsidR="00F81431" w:rsidRPr="00631A34" w:rsidRDefault="00F81431" w:rsidP="00290C32">
            <w:pPr>
              <w:rPr>
                <w:rFonts w:asciiTheme="minorHAnsi" w:hAnsiTheme="minorHAnsi"/>
                <w:sz w:val="28"/>
                <w:szCs w:val="28"/>
              </w:rPr>
            </w:pPr>
            <w:r w:rsidRPr="00631A34">
              <w:rPr>
                <w:rFonts w:asciiTheme="minorHAnsi" w:hAnsiTheme="minorHAnsi"/>
                <w:b/>
                <w:bCs/>
                <w:sz w:val="28"/>
                <w:szCs w:val="28"/>
                <w:lang w:val="en-US"/>
              </w:rPr>
              <w:t>Traditional support work</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249EF9D5" w14:textId="77777777" w:rsidR="00F81431" w:rsidRPr="00631A34" w:rsidRDefault="00F81431" w:rsidP="00290C32">
            <w:pPr>
              <w:rPr>
                <w:rFonts w:asciiTheme="minorHAnsi" w:hAnsiTheme="minorHAnsi"/>
                <w:sz w:val="28"/>
                <w:szCs w:val="28"/>
              </w:rPr>
            </w:pPr>
            <w:r w:rsidRPr="00631A34">
              <w:rPr>
                <w:rFonts w:asciiTheme="minorHAnsi" w:hAnsiTheme="minorHAnsi"/>
                <w:b/>
                <w:bCs/>
                <w:sz w:val="28"/>
                <w:szCs w:val="28"/>
                <w:lang w:val="en-US"/>
              </w:rPr>
              <w:t>The PTS response</w:t>
            </w:r>
          </w:p>
        </w:tc>
      </w:tr>
      <w:tr w:rsidR="00F81431" w:rsidRPr="00BF0A71" w14:paraId="2BED457F" w14:textId="77777777" w:rsidTr="00290C32">
        <w:trPr>
          <w:trHeight w:val="154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00130382" w14:textId="77777777" w:rsidR="00F81431" w:rsidRPr="000219AC" w:rsidRDefault="00F81431" w:rsidP="00290C32">
            <w:pPr>
              <w:rPr>
                <w:rFonts w:asciiTheme="minorHAnsi" w:hAnsiTheme="minorHAnsi"/>
                <w:sz w:val="26"/>
                <w:szCs w:val="26"/>
              </w:rPr>
            </w:pPr>
            <w:r w:rsidRPr="000219AC">
              <w:rPr>
                <w:rFonts w:asciiTheme="minorHAnsi" w:hAnsiTheme="minorHAnsi"/>
                <w:sz w:val="26"/>
                <w:szCs w:val="26"/>
              </w:rPr>
              <w:t>Referral</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747A5523" w14:textId="77777777" w:rsidR="00F81431" w:rsidRPr="000219AC" w:rsidRDefault="00F81431" w:rsidP="00290C32">
            <w:pPr>
              <w:rPr>
                <w:rFonts w:asciiTheme="minorHAnsi" w:hAnsiTheme="minorHAnsi"/>
                <w:sz w:val="26"/>
                <w:szCs w:val="26"/>
              </w:rPr>
            </w:pPr>
            <w:r w:rsidRPr="000219AC">
              <w:rPr>
                <w:rFonts w:asciiTheme="minorHAnsi" w:hAnsiTheme="minorHAnsi"/>
                <w:sz w:val="26"/>
                <w:szCs w:val="26"/>
              </w:rPr>
              <w:t>Appointment, eligibility &amp; assessment.</w:t>
            </w:r>
          </w:p>
          <w:p w14:paraId="1421186C" w14:textId="77777777" w:rsidR="00F81431" w:rsidRPr="000219AC" w:rsidRDefault="00F81431" w:rsidP="00290C32">
            <w:pPr>
              <w:rPr>
                <w:rFonts w:asciiTheme="minorHAnsi" w:hAnsiTheme="minorHAnsi"/>
                <w:sz w:val="26"/>
                <w:szCs w:val="26"/>
              </w:rPr>
            </w:pPr>
            <w:r w:rsidRPr="000219AC">
              <w:rPr>
                <w:rFonts w:asciiTheme="minorHAnsi" w:hAnsiTheme="minorHAnsi"/>
                <w:sz w:val="26"/>
                <w:szCs w:val="26"/>
              </w:rPr>
              <w:t>Support planning early on.</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54B2A1C1" w14:textId="77777777" w:rsidR="00F81431" w:rsidRPr="000219AC" w:rsidRDefault="00F81431" w:rsidP="00290C32">
            <w:pPr>
              <w:rPr>
                <w:rFonts w:asciiTheme="minorHAnsi" w:hAnsiTheme="minorHAnsi"/>
                <w:sz w:val="26"/>
                <w:szCs w:val="26"/>
              </w:rPr>
            </w:pPr>
            <w:r w:rsidRPr="000219AC">
              <w:rPr>
                <w:rFonts w:asciiTheme="minorHAnsi" w:hAnsiTheme="minorHAnsi"/>
                <w:sz w:val="26"/>
                <w:szCs w:val="26"/>
              </w:rPr>
              <w:t>Meet safely on your terms</w:t>
            </w:r>
          </w:p>
          <w:p w14:paraId="63F43DA1" w14:textId="77777777" w:rsidR="00F81431" w:rsidRPr="000219AC" w:rsidRDefault="00F81431" w:rsidP="00290C32">
            <w:pPr>
              <w:rPr>
                <w:rFonts w:asciiTheme="minorHAnsi" w:hAnsiTheme="minorHAnsi"/>
                <w:sz w:val="26"/>
                <w:szCs w:val="26"/>
              </w:rPr>
            </w:pPr>
            <w:r w:rsidRPr="000219AC">
              <w:rPr>
                <w:rFonts w:asciiTheme="minorHAnsi" w:hAnsiTheme="minorHAnsi"/>
                <w:sz w:val="26"/>
                <w:szCs w:val="26"/>
              </w:rPr>
              <w:t>Get to know each other first</w:t>
            </w:r>
          </w:p>
        </w:tc>
      </w:tr>
      <w:tr w:rsidR="00F81431" w:rsidRPr="00BF0A71" w14:paraId="7B16871B" w14:textId="77777777" w:rsidTr="00290C32">
        <w:trPr>
          <w:trHeight w:val="109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488FE437" w14:textId="77777777" w:rsidR="00F81431" w:rsidRPr="000219AC" w:rsidRDefault="00F81431" w:rsidP="00290C32">
            <w:pPr>
              <w:rPr>
                <w:rFonts w:asciiTheme="minorHAnsi" w:hAnsiTheme="minorHAnsi"/>
                <w:sz w:val="26"/>
                <w:szCs w:val="26"/>
              </w:rPr>
            </w:pPr>
            <w:r w:rsidRPr="000219AC">
              <w:rPr>
                <w:rFonts w:asciiTheme="minorHAnsi" w:hAnsiTheme="minorHAnsi"/>
                <w:sz w:val="26"/>
                <w:szCs w:val="26"/>
              </w:rPr>
              <w:t>Support</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5332EBF8" w14:textId="77777777" w:rsidR="00F81431" w:rsidRPr="000219AC" w:rsidRDefault="00F81431" w:rsidP="00290C32">
            <w:pPr>
              <w:rPr>
                <w:rFonts w:asciiTheme="minorHAnsi" w:hAnsiTheme="minorHAnsi"/>
                <w:sz w:val="26"/>
                <w:szCs w:val="26"/>
              </w:rPr>
            </w:pPr>
            <w:r w:rsidRPr="000219AC">
              <w:rPr>
                <w:rFonts w:asciiTheme="minorHAnsi" w:hAnsiTheme="minorHAnsi"/>
                <w:sz w:val="26"/>
                <w:szCs w:val="26"/>
              </w:rPr>
              <w:t>Led by service’s priorities and timetable.</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639368B3" w14:textId="77777777" w:rsidR="00F81431" w:rsidRPr="000219AC" w:rsidRDefault="00F81431" w:rsidP="00290C32">
            <w:pPr>
              <w:rPr>
                <w:rFonts w:asciiTheme="minorHAnsi" w:hAnsiTheme="minorHAnsi"/>
                <w:sz w:val="26"/>
                <w:szCs w:val="26"/>
              </w:rPr>
            </w:pPr>
            <w:r w:rsidRPr="000219AC">
              <w:rPr>
                <w:rFonts w:asciiTheme="minorHAnsi" w:hAnsiTheme="minorHAnsi"/>
                <w:sz w:val="26"/>
                <w:szCs w:val="26"/>
              </w:rPr>
              <w:t>Person-led goals &amp; schedule.</w:t>
            </w:r>
          </w:p>
          <w:p w14:paraId="2924928A" w14:textId="77777777" w:rsidR="00F81431" w:rsidRPr="000219AC" w:rsidRDefault="00F81431" w:rsidP="00290C32">
            <w:pPr>
              <w:rPr>
                <w:rFonts w:asciiTheme="minorHAnsi" w:hAnsiTheme="minorHAnsi"/>
                <w:sz w:val="26"/>
                <w:szCs w:val="26"/>
              </w:rPr>
            </w:pPr>
            <w:r w:rsidRPr="000219AC">
              <w:rPr>
                <w:rFonts w:asciiTheme="minorHAnsi" w:hAnsiTheme="minorHAnsi"/>
                <w:sz w:val="26"/>
                <w:szCs w:val="26"/>
              </w:rPr>
              <w:t xml:space="preserve">Brokerage​ &amp; personal budgets. </w:t>
            </w:r>
          </w:p>
        </w:tc>
      </w:tr>
      <w:tr w:rsidR="00F81431" w:rsidRPr="00BF0A71" w14:paraId="7349175E" w14:textId="77777777" w:rsidTr="00290C32">
        <w:trPr>
          <w:trHeight w:val="70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2A4A01E2" w14:textId="77777777" w:rsidR="00F81431" w:rsidRPr="000219AC" w:rsidRDefault="00F81431" w:rsidP="00290C32">
            <w:pPr>
              <w:rPr>
                <w:rFonts w:asciiTheme="minorHAnsi" w:hAnsiTheme="minorHAnsi"/>
                <w:sz w:val="26"/>
                <w:szCs w:val="26"/>
              </w:rPr>
            </w:pPr>
            <w:r w:rsidRPr="000219AC">
              <w:rPr>
                <w:rFonts w:asciiTheme="minorHAnsi" w:hAnsiTheme="minorHAnsi"/>
                <w:sz w:val="26"/>
                <w:szCs w:val="26"/>
              </w:rPr>
              <w:t>When services don’t work</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7437044E" w14:textId="77777777" w:rsidR="00F81431" w:rsidRPr="000219AC" w:rsidRDefault="00F81431" w:rsidP="00290C32">
            <w:pPr>
              <w:rPr>
                <w:rFonts w:asciiTheme="minorHAnsi" w:hAnsiTheme="minorHAnsi"/>
                <w:sz w:val="26"/>
                <w:szCs w:val="26"/>
              </w:rPr>
            </w:pPr>
            <w:r w:rsidRPr="000219AC">
              <w:rPr>
                <w:rFonts w:asciiTheme="minorHAnsi" w:hAnsiTheme="minorHAnsi"/>
                <w:sz w:val="26"/>
                <w:szCs w:val="26"/>
              </w:rPr>
              <w:t>Aim for service user’s engagement and compliance.</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7DAD0FEE" w14:textId="77777777" w:rsidR="00F81431" w:rsidRPr="000219AC" w:rsidRDefault="00F81431" w:rsidP="00290C32">
            <w:pPr>
              <w:rPr>
                <w:rFonts w:asciiTheme="minorHAnsi" w:hAnsiTheme="minorHAnsi"/>
                <w:sz w:val="26"/>
                <w:szCs w:val="26"/>
              </w:rPr>
            </w:pPr>
            <w:r w:rsidRPr="000219AC">
              <w:rPr>
                <w:rFonts w:asciiTheme="minorHAnsi" w:hAnsiTheme="minorHAnsi"/>
                <w:sz w:val="26"/>
                <w:szCs w:val="26"/>
                <w:lang w:val="en-US"/>
              </w:rPr>
              <w:t>Support individual to challenge and change what’s not working.</w:t>
            </w:r>
          </w:p>
        </w:tc>
      </w:tr>
      <w:tr w:rsidR="00F81431" w:rsidRPr="00BF0A71" w14:paraId="239DFB05" w14:textId="77777777" w:rsidTr="00290C32">
        <w:trPr>
          <w:trHeight w:val="146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56125F5E" w14:textId="77777777" w:rsidR="00F81431" w:rsidRPr="000219AC" w:rsidRDefault="00F81431" w:rsidP="00290C32">
            <w:pPr>
              <w:rPr>
                <w:rFonts w:asciiTheme="minorHAnsi" w:hAnsiTheme="minorHAnsi"/>
                <w:sz w:val="26"/>
                <w:szCs w:val="26"/>
              </w:rPr>
            </w:pPr>
            <w:r w:rsidRPr="000219AC">
              <w:rPr>
                <w:rFonts w:asciiTheme="minorHAnsi" w:hAnsiTheme="minorHAnsi"/>
                <w:sz w:val="26"/>
                <w:szCs w:val="26"/>
              </w:rPr>
              <w:t>​Endings</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19E17A7C" w14:textId="77777777" w:rsidR="00F81431" w:rsidRPr="000219AC" w:rsidRDefault="00F81431" w:rsidP="00290C32">
            <w:pPr>
              <w:rPr>
                <w:rFonts w:asciiTheme="minorHAnsi" w:hAnsiTheme="minorHAnsi"/>
                <w:sz w:val="26"/>
                <w:szCs w:val="26"/>
              </w:rPr>
            </w:pPr>
            <w:r w:rsidRPr="000219AC">
              <w:rPr>
                <w:rFonts w:asciiTheme="minorHAnsi" w:hAnsiTheme="minorHAnsi"/>
                <w:sz w:val="26"/>
                <w:szCs w:val="26"/>
              </w:rPr>
              <w:t>Signposting.</w:t>
            </w:r>
          </w:p>
          <w:p w14:paraId="7A2498A5" w14:textId="77777777" w:rsidR="00F81431" w:rsidRPr="000219AC" w:rsidRDefault="00F81431" w:rsidP="00290C32">
            <w:pPr>
              <w:rPr>
                <w:rFonts w:asciiTheme="minorHAnsi" w:hAnsiTheme="minorHAnsi"/>
                <w:sz w:val="26"/>
                <w:szCs w:val="26"/>
              </w:rPr>
            </w:pPr>
            <w:r w:rsidRPr="000219AC">
              <w:rPr>
                <w:rFonts w:asciiTheme="minorHAnsi" w:hAnsiTheme="minorHAnsi"/>
                <w:sz w:val="26"/>
                <w:szCs w:val="26"/>
              </w:rPr>
              <w:t>Cliff edges at the end of services.</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61" w:type="dxa"/>
              <w:left w:w="122" w:type="dxa"/>
              <w:bottom w:w="61" w:type="dxa"/>
              <w:right w:w="122" w:type="dxa"/>
            </w:tcMar>
            <w:hideMark/>
          </w:tcPr>
          <w:p w14:paraId="6900FB95" w14:textId="77777777" w:rsidR="00F81431" w:rsidRPr="000219AC" w:rsidRDefault="00F81431" w:rsidP="00290C32">
            <w:pPr>
              <w:rPr>
                <w:rFonts w:asciiTheme="minorHAnsi" w:hAnsiTheme="minorHAnsi"/>
                <w:sz w:val="26"/>
                <w:szCs w:val="26"/>
              </w:rPr>
            </w:pPr>
            <w:r w:rsidRPr="000219AC">
              <w:rPr>
                <w:rFonts w:asciiTheme="minorHAnsi" w:hAnsiTheme="minorHAnsi"/>
                <w:sz w:val="26"/>
                <w:szCs w:val="26"/>
              </w:rPr>
              <w:t>Option to pause/ vary support.</w:t>
            </w:r>
          </w:p>
          <w:p w14:paraId="65C076E4" w14:textId="77777777" w:rsidR="00F81431" w:rsidRPr="000219AC" w:rsidRDefault="00F81431" w:rsidP="00290C32">
            <w:pPr>
              <w:rPr>
                <w:rFonts w:asciiTheme="minorHAnsi" w:hAnsiTheme="minorHAnsi"/>
                <w:sz w:val="26"/>
                <w:szCs w:val="26"/>
              </w:rPr>
            </w:pPr>
            <w:r w:rsidRPr="000219AC">
              <w:rPr>
                <w:rFonts w:asciiTheme="minorHAnsi" w:hAnsiTheme="minorHAnsi"/>
                <w:sz w:val="26"/>
                <w:szCs w:val="26"/>
              </w:rPr>
              <w:t>Build informal networks which reduce need for us.</w:t>
            </w:r>
          </w:p>
        </w:tc>
      </w:tr>
    </w:tbl>
    <w:p w14:paraId="1B4AB9BE" w14:textId="77777777" w:rsidR="00F81431" w:rsidRPr="00615C51" w:rsidRDefault="00F81431" w:rsidP="5E12C0FC">
      <w:pPr>
        <w:jc w:val="both"/>
        <w:rPr>
          <w:rFonts w:ascii="Calibri Light" w:hAnsi="Calibri Light"/>
          <w:b/>
          <w:bCs/>
          <w:sz w:val="24"/>
          <w:szCs w:val="24"/>
        </w:rPr>
      </w:pPr>
    </w:p>
    <w:p w14:paraId="53D85FCE" w14:textId="057A8328" w:rsidR="00E21A6E" w:rsidRPr="00615C51" w:rsidRDefault="005300AF" w:rsidP="00615C51">
      <w:pPr>
        <w:rPr>
          <w:rFonts w:ascii="Calibri" w:eastAsia="Times New Roman" w:hAnsi="Calibri" w:cs="Times New Roman"/>
          <w:sz w:val="24"/>
          <w:szCs w:val="24"/>
        </w:rPr>
      </w:pPr>
      <w:r>
        <w:rPr>
          <w:rFonts w:ascii="Calibri Light" w:eastAsia="Times New Roman" w:hAnsi="Calibri Light" w:cs="Times New Roman"/>
          <w:color w:val="2E74B5"/>
          <w:sz w:val="28"/>
          <w:szCs w:val="28"/>
        </w:rPr>
        <w:br w:type="page"/>
      </w:r>
      <w:r w:rsidR="00E21A6E" w:rsidRPr="00E21A6E">
        <w:rPr>
          <w:rFonts w:ascii="Calibri Light" w:eastAsia="Times New Roman" w:hAnsi="Calibri Light" w:cs="Times New Roman"/>
          <w:color w:val="2E74B5"/>
          <w:sz w:val="28"/>
          <w:szCs w:val="28"/>
        </w:rPr>
        <w:lastRenderedPageBreak/>
        <w:t xml:space="preserve">The Problem </w:t>
      </w:r>
      <w:r w:rsidR="00E21A6E" w:rsidRPr="00E21A6E">
        <w:rPr>
          <w:rFonts w:ascii="Calibri" w:eastAsia="Times New Roman" w:hAnsi="Calibri" w:cs="Times New Roman"/>
          <w:sz w:val="21"/>
          <w:szCs w:val="21"/>
        </w:rPr>
        <w:t xml:space="preserve">- </w:t>
      </w:r>
      <w:r w:rsidR="00E21A6E" w:rsidRPr="00615C51">
        <w:rPr>
          <w:rFonts w:ascii="Calibri" w:eastAsia="Times New Roman" w:hAnsi="Calibri" w:cs="Times New Roman"/>
          <w:sz w:val="24"/>
          <w:szCs w:val="24"/>
        </w:rPr>
        <w:t>The systemic institutionalisation of people accessing support services.</w:t>
      </w:r>
    </w:p>
    <w:p w14:paraId="2EE03D79" w14:textId="77777777" w:rsidR="00E21A6E" w:rsidRPr="00E21A6E" w:rsidRDefault="00E21A6E" w:rsidP="00E21A6E">
      <w:pPr>
        <w:spacing w:after="120" w:line="264" w:lineRule="auto"/>
        <w:rPr>
          <w:rFonts w:ascii="Calibri" w:eastAsia="Times New Roman" w:hAnsi="Calibri" w:cs="Times New Roman"/>
        </w:rPr>
      </w:pPr>
      <w:r w:rsidRPr="00E21A6E">
        <w:rPr>
          <w:rFonts w:ascii="Calibri Light" w:eastAsia="Times New Roman" w:hAnsi="Calibri Light" w:cs="Times New Roman"/>
          <w:color w:val="2E74B5"/>
          <w:sz w:val="28"/>
          <w:szCs w:val="28"/>
        </w:rPr>
        <w:t xml:space="preserve">The Vision </w:t>
      </w:r>
      <w:r w:rsidRPr="00E21A6E">
        <w:rPr>
          <w:rFonts w:ascii="Calibri" w:eastAsia="Times New Roman" w:hAnsi="Calibri" w:cs="Times New Roman"/>
          <w:sz w:val="21"/>
          <w:szCs w:val="21"/>
        </w:rPr>
        <w:t xml:space="preserve">- </w:t>
      </w:r>
      <w:r w:rsidRPr="00615C51">
        <w:rPr>
          <w:rFonts w:ascii="Calibri" w:eastAsia="Times New Roman" w:hAnsi="Calibri" w:cs="Times New Roman"/>
          <w:sz w:val="24"/>
          <w:szCs w:val="24"/>
        </w:rPr>
        <w:t>A world where systems work for people going through tough times.</w:t>
      </w:r>
    </w:p>
    <w:p w14:paraId="6BA32A6A" w14:textId="77777777" w:rsidR="00E21A6E" w:rsidRPr="00E21A6E" w:rsidRDefault="00E21A6E" w:rsidP="00E21A6E">
      <w:pPr>
        <w:spacing w:after="120" w:line="264" w:lineRule="auto"/>
        <w:rPr>
          <w:rFonts w:ascii="Calibri" w:eastAsia="Times New Roman" w:hAnsi="Calibri" w:cs="Times New Roman"/>
        </w:rPr>
      </w:pPr>
      <w:r w:rsidRPr="00E21A6E">
        <w:rPr>
          <w:rFonts w:ascii="Calibri Light" w:eastAsia="Times New Roman" w:hAnsi="Calibri Light" w:cs="Times New Roman"/>
          <w:color w:val="2E74B5"/>
          <w:sz w:val="28"/>
          <w:szCs w:val="28"/>
        </w:rPr>
        <w:t xml:space="preserve">The Mission </w:t>
      </w:r>
      <w:r w:rsidRPr="00E21A6E">
        <w:rPr>
          <w:rFonts w:ascii="Calibri" w:eastAsia="Times New Roman" w:hAnsi="Calibri" w:cs="Times New Roman"/>
          <w:sz w:val="21"/>
          <w:szCs w:val="21"/>
        </w:rPr>
        <w:t xml:space="preserve">- </w:t>
      </w:r>
      <w:r w:rsidRPr="00615C51">
        <w:rPr>
          <w:rFonts w:ascii="Calibri" w:eastAsia="Times New Roman" w:hAnsi="Calibri" w:cs="Times New Roman"/>
          <w:sz w:val="24"/>
          <w:szCs w:val="24"/>
        </w:rPr>
        <w:t>To model a person-led, transitional and strength-based system alongside people</w:t>
      </w:r>
      <w:r w:rsidRPr="00E21A6E">
        <w:rPr>
          <w:rFonts w:ascii="Calibri" w:eastAsia="Times New Roman" w:hAnsi="Calibri" w:cs="Times New Roman"/>
        </w:rPr>
        <w:t xml:space="preserve"> </w:t>
      </w:r>
      <w:r w:rsidRPr="00615C51">
        <w:rPr>
          <w:rFonts w:ascii="Calibri" w:eastAsia="Times New Roman" w:hAnsi="Calibri" w:cs="Times New Roman"/>
          <w:sz w:val="24"/>
          <w:szCs w:val="24"/>
        </w:rPr>
        <w:t>going through tough times and to build a movement of people and organisations to change the current deficit-based systems.</w:t>
      </w:r>
    </w:p>
    <w:p w14:paraId="6D9F0E14" w14:textId="77777777" w:rsidR="00E21A6E" w:rsidRPr="00E21A6E" w:rsidRDefault="00E21A6E" w:rsidP="00E21A6E">
      <w:pPr>
        <w:keepNext/>
        <w:keepLines/>
        <w:spacing w:before="160" w:after="0" w:line="240" w:lineRule="auto"/>
        <w:outlineLvl w:val="1"/>
        <w:rPr>
          <w:rFonts w:ascii="Calibri Light" w:eastAsia="Times New Roman" w:hAnsi="Calibri Light" w:cs="Times New Roman"/>
          <w:color w:val="2E74B5"/>
          <w:sz w:val="28"/>
          <w:szCs w:val="28"/>
        </w:rPr>
      </w:pPr>
      <w:r w:rsidRPr="00E21A6E">
        <w:rPr>
          <w:rFonts w:ascii="Calibri Light" w:eastAsia="Times New Roman" w:hAnsi="Calibri Light" w:cs="Times New Roman"/>
          <w:color w:val="2E74B5"/>
          <w:sz w:val="28"/>
          <w:szCs w:val="28"/>
        </w:rPr>
        <w:t>The three core principles of our work are:</w:t>
      </w:r>
    </w:p>
    <w:p w14:paraId="09EC12ED" w14:textId="77777777" w:rsidR="00E21A6E" w:rsidRPr="00615C51" w:rsidRDefault="00E21A6E" w:rsidP="00E21A6E">
      <w:pPr>
        <w:keepNext/>
        <w:keepLines/>
        <w:spacing w:before="80" w:after="0" w:line="264" w:lineRule="auto"/>
        <w:outlineLvl w:val="3"/>
        <w:rPr>
          <w:rFonts w:ascii="Calibri" w:eastAsia="Times New Roman" w:hAnsi="Calibri" w:cs="Times New Roman"/>
          <w:sz w:val="24"/>
          <w:szCs w:val="24"/>
        </w:rPr>
      </w:pPr>
      <w:r w:rsidRPr="00615C51">
        <w:rPr>
          <w:rFonts w:ascii="Calibri" w:eastAsia="Times New Roman" w:hAnsi="Calibri" w:cs="Times New Roman"/>
          <w:sz w:val="24"/>
          <w:szCs w:val="24"/>
        </w:rPr>
        <w:t>Listening deeply: Using our Wisdoms methodology, we aim to be led by people going through tough times and what matters most to them.</w:t>
      </w:r>
    </w:p>
    <w:p w14:paraId="409EB2BD" w14:textId="1A6A9AAA" w:rsidR="00E21A6E" w:rsidRPr="00615C51" w:rsidRDefault="00E21A6E" w:rsidP="00E21A6E">
      <w:pPr>
        <w:keepNext/>
        <w:keepLines/>
        <w:spacing w:before="80" w:after="120" w:line="264" w:lineRule="auto"/>
        <w:outlineLvl w:val="3"/>
        <w:rPr>
          <w:rFonts w:ascii="Calibri" w:eastAsia="Times New Roman" w:hAnsi="Calibri" w:cs="Times New Roman"/>
          <w:sz w:val="24"/>
          <w:szCs w:val="24"/>
        </w:rPr>
      </w:pPr>
      <w:r w:rsidRPr="00615C51">
        <w:rPr>
          <w:rFonts w:ascii="Calibri" w:eastAsia="Times New Roman" w:hAnsi="Calibri" w:cs="Times New Roman"/>
          <w:sz w:val="24"/>
          <w:szCs w:val="24"/>
        </w:rPr>
        <w:t>Offering the PTS response to individuals: We work directly with people going through tough t</w:t>
      </w:r>
      <w:r w:rsidR="00475A22" w:rsidRPr="00615C51">
        <w:rPr>
          <w:rFonts w:ascii="Calibri" w:eastAsia="Times New Roman" w:hAnsi="Calibri" w:cs="Times New Roman"/>
          <w:sz w:val="24"/>
          <w:szCs w:val="24"/>
        </w:rPr>
        <w:t>imes in using our person-led</w:t>
      </w:r>
      <w:r w:rsidRPr="00615C51">
        <w:rPr>
          <w:rFonts w:ascii="Calibri" w:eastAsia="Times New Roman" w:hAnsi="Calibri" w:cs="Times New Roman"/>
          <w:sz w:val="24"/>
          <w:szCs w:val="24"/>
        </w:rPr>
        <w:t>, transitional and strengths-based response, and we support other organisations to adopt and develop the PTS.</w:t>
      </w:r>
    </w:p>
    <w:p w14:paraId="233BCFAF" w14:textId="77777777" w:rsidR="00E21A6E" w:rsidRPr="00615C51" w:rsidRDefault="00E21A6E" w:rsidP="00E21A6E">
      <w:pPr>
        <w:spacing w:after="120" w:line="264" w:lineRule="auto"/>
        <w:rPr>
          <w:rFonts w:ascii="Calibri" w:eastAsia="Times New Roman" w:hAnsi="Calibri" w:cs="Times New Roman"/>
          <w:sz w:val="24"/>
          <w:szCs w:val="24"/>
        </w:rPr>
      </w:pPr>
      <w:r w:rsidRPr="00615C51">
        <w:rPr>
          <w:rFonts w:ascii="Calibri" w:eastAsia="Times New Roman" w:hAnsi="Calibri" w:cs="Times New Roman"/>
          <w:sz w:val="24"/>
          <w:szCs w:val="24"/>
        </w:rPr>
        <w:t>Influencing through doing and connecting: We demonstrate how to think and work differently, and we re-design local systems and national policy, with partners including the New System Alliance.</w:t>
      </w:r>
    </w:p>
    <w:p w14:paraId="489B29F1" w14:textId="77777777" w:rsidR="00E21A6E" w:rsidRPr="00E21A6E" w:rsidRDefault="00E21A6E" w:rsidP="00E21A6E">
      <w:pPr>
        <w:keepNext/>
        <w:keepLines/>
        <w:spacing w:before="160" w:after="0" w:line="240" w:lineRule="auto"/>
        <w:outlineLvl w:val="1"/>
        <w:rPr>
          <w:rFonts w:ascii="Calibri Light" w:eastAsia="Times New Roman" w:hAnsi="Calibri Light" w:cs="Times New Roman"/>
          <w:color w:val="2E74B5"/>
          <w:sz w:val="28"/>
          <w:szCs w:val="28"/>
        </w:rPr>
      </w:pPr>
      <w:r w:rsidRPr="00E21A6E">
        <w:rPr>
          <w:rFonts w:ascii="Calibri Light" w:eastAsia="Times New Roman" w:hAnsi="Calibri Light" w:cs="Times New Roman"/>
          <w:color w:val="2E74B5"/>
          <w:sz w:val="28"/>
          <w:szCs w:val="28"/>
        </w:rPr>
        <w:t>Our values. We are:</w:t>
      </w:r>
    </w:p>
    <w:p w14:paraId="03A4D354" w14:textId="48C8BCA0" w:rsidR="00E21A6E" w:rsidRPr="00615C51" w:rsidRDefault="00D75FE7" w:rsidP="00E21A6E">
      <w:pPr>
        <w:numPr>
          <w:ilvl w:val="0"/>
          <w:numId w:val="26"/>
        </w:numPr>
        <w:spacing w:before="240" w:after="120" w:line="240" w:lineRule="auto"/>
        <w:rPr>
          <w:rFonts w:ascii="Calibri" w:eastAsia="Times New Roman" w:hAnsi="Calibri" w:cs="Calibri"/>
          <w:sz w:val="24"/>
          <w:szCs w:val="24"/>
          <w:lang w:eastAsia="en-GB"/>
        </w:rPr>
      </w:pPr>
      <w:r>
        <w:rPr>
          <w:rFonts w:ascii="Calibri" w:eastAsia="Times New Roman" w:hAnsi="Calibri" w:cs="Calibri"/>
          <w:b/>
          <w:sz w:val="24"/>
          <w:szCs w:val="24"/>
          <w:lang w:eastAsia="en-GB"/>
        </w:rPr>
        <w:t>PEOPLE</w:t>
      </w:r>
      <w:r w:rsidR="00E21A6E" w:rsidRPr="00615C51">
        <w:rPr>
          <w:rFonts w:ascii="Calibri" w:eastAsia="Times New Roman" w:hAnsi="Calibri" w:cs="Calibri"/>
          <w:b/>
          <w:sz w:val="24"/>
          <w:szCs w:val="24"/>
          <w:lang w:eastAsia="en-GB"/>
        </w:rPr>
        <w:t xml:space="preserve"> LED</w:t>
      </w:r>
      <w:r w:rsidR="00E21A6E" w:rsidRPr="00615C51">
        <w:rPr>
          <w:rFonts w:ascii="Calibri" w:eastAsia="Times New Roman" w:hAnsi="Calibri" w:cs="Calibri"/>
          <w:sz w:val="24"/>
          <w:szCs w:val="24"/>
          <w:lang w:eastAsia="en-GB"/>
        </w:rPr>
        <w:t xml:space="preserve"> In everything we do: we are led by people going through tough times.</w:t>
      </w:r>
    </w:p>
    <w:p w14:paraId="654BE9A5" w14:textId="77777777" w:rsidR="00E21A6E" w:rsidRPr="00615C51" w:rsidRDefault="00E21A6E" w:rsidP="00E21A6E">
      <w:pPr>
        <w:numPr>
          <w:ilvl w:val="0"/>
          <w:numId w:val="26"/>
        </w:numPr>
        <w:spacing w:before="100" w:beforeAutospacing="1" w:after="120" w:line="240" w:lineRule="auto"/>
        <w:rPr>
          <w:rFonts w:ascii="Segoe UI" w:eastAsia="Times New Roman" w:hAnsi="Segoe UI" w:cs="Segoe UI"/>
          <w:sz w:val="24"/>
          <w:szCs w:val="24"/>
          <w:lang w:eastAsia="en-GB"/>
        </w:rPr>
      </w:pPr>
      <w:r w:rsidRPr="00615C51">
        <w:rPr>
          <w:rFonts w:ascii="Calibri" w:eastAsia="Times New Roman" w:hAnsi="Calibri" w:cs="Calibri"/>
          <w:b/>
          <w:sz w:val="24"/>
          <w:szCs w:val="24"/>
          <w:lang w:eastAsia="en-GB"/>
        </w:rPr>
        <w:t>STRENGTH-BASED</w:t>
      </w:r>
      <w:r w:rsidRPr="00615C51">
        <w:rPr>
          <w:rFonts w:ascii="Calibri" w:eastAsia="Times New Roman" w:hAnsi="Calibri" w:cs="Calibri"/>
          <w:sz w:val="24"/>
          <w:szCs w:val="24"/>
          <w:lang w:eastAsia="en-GB"/>
        </w:rPr>
        <w:t xml:space="preserve"> We always look for people’s strengths and potential in our work, our recruitment and how we work together as a team.</w:t>
      </w:r>
    </w:p>
    <w:p w14:paraId="2C4F5E9F" w14:textId="77777777" w:rsidR="00E21A6E" w:rsidRPr="00615C51" w:rsidRDefault="00E21A6E" w:rsidP="00E21A6E">
      <w:pPr>
        <w:numPr>
          <w:ilvl w:val="0"/>
          <w:numId w:val="26"/>
        </w:numPr>
        <w:spacing w:before="100" w:beforeAutospacing="1" w:after="120" w:line="240" w:lineRule="auto"/>
        <w:rPr>
          <w:rFonts w:ascii="Segoe UI" w:eastAsia="Times New Roman" w:hAnsi="Segoe UI" w:cs="Segoe UI"/>
          <w:sz w:val="24"/>
          <w:szCs w:val="24"/>
          <w:lang w:eastAsia="en-GB"/>
        </w:rPr>
      </w:pPr>
      <w:r w:rsidRPr="00615C51">
        <w:rPr>
          <w:rFonts w:ascii="Calibri" w:eastAsia="Times New Roman" w:hAnsi="Calibri" w:cs="Calibri"/>
          <w:b/>
          <w:sz w:val="24"/>
          <w:szCs w:val="24"/>
          <w:lang w:eastAsia="en-GB"/>
        </w:rPr>
        <w:t>CHANGE MAKERS</w:t>
      </w:r>
      <w:r w:rsidRPr="00615C51">
        <w:rPr>
          <w:rFonts w:ascii="Calibri" w:eastAsia="Times New Roman" w:hAnsi="Calibri" w:cs="Calibri"/>
          <w:sz w:val="24"/>
          <w:szCs w:val="24"/>
          <w:lang w:eastAsia="en-GB"/>
        </w:rPr>
        <w:t xml:space="preserve"> We are radical, creative and imagine a very different future, while always being willing to meet people where they are. </w:t>
      </w:r>
    </w:p>
    <w:p w14:paraId="7BEDC104" w14:textId="77777777" w:rsidR="00E21A6E" w:rsidRPr="00615C51" w:rsidRDefault="00E21A6E" w:rsidP="00E21A6E">
      <w:pPr>
        <w:numPr>
          <w:ilvl w:val="0"/>
          <w:numId w:val="26"/>
        </w:numPr>
        <w:spacing w:before="100" w:beforeAutospacing="1" w:after="120" w:line="240" w:lineRule="auto"/>
        <w:rPr>
          <w:rFonts w:ascii="Segoe UI" w:eastAsia="Times New Roman" w:hAnsi="Segoe UI" w:cs="Segoe UI"/>
          <w:sz w:val="24"/>
          <w:szCs w:val="24"/>
          <w:lang w:eastAsia="en-GB"/>
        </w:rPr>
      </w:pPr>
      <w:r w:rsidRPr="00615C51">
        <w:rPr>
          <w:rFonts w:ascii="Calibri" w:eastAsia="Times New Roman" w:hAnsi="Calibri" w:cs="Calibri"/>
          <w:b/>
          <w:sz w:val="24"/>
          <w:szCs w:val="24"/>
          <w:lang w:eastAsia="en-GB"/>
        </w:rPr>
        <w:t>KIND AND CURIOUS</w:t>
      </w:r>
      <w:r w:rsidRPr="00615C51">
        <w:rPr>
          <w:rFonts w:ascii="Calibri" w:eastAsia="Times New Roman" w:hAnsi="Calibri" w:cs="Calibri"/>
          <w:sz w:val="24"/>
          <w:szCs w:val="24"/>
          <w:lang w:eastAsia="en-GB"/>
        </w:rPr>
        <w:t xml:space="preserve"> We are never afraid to challenge others and ourselves, but we do so with kindness and humility. We are curious and want to learn. We take risks, get things wrong and are open to change.</w:t>
      </w:r>
    </w:p>
    <w:p w14:paraId="6B12ACB0" w14:textId="77777777" w:rsidR="00E21A6E" w:rsidRPr="00615C51" w:rsidRDefault="00E21A6E" w:rsidP="00E21A6E">
      <w:pPr>
        <w:numPr>
          <w:ilvl w:val="0"/>
          <w:numId w:val="26"/>
        </w:numPr>
        <w:spacing w:before="100" w:beforeAutospacing="1" w:after="120" w:line="240" w:lineRule="auto"/>
        <w:rPr>
          <w:rFonts w:ascii="Segoe UI" w:eastAsia="Times New Roman" w:hAnsi="Segoe UI" w:cs="Segoe UI"/>
          <w:sz w:val="24"/>
          <w:szCs w:val="24"/>
          <w:lang w:eastAsia="en-GB"/>
        </w:rPr>
      </w:pPr>
      <w:r w:rsidRPr="00615C51">
        <w:rPr>
          <w:rFonts w:ascii="Calibri" w:eastAsia="Times New Roman" w:hAnsi="Calibri" w:cs="Calibri"/>
          <w:b/>
          <w:sz w:val="24"/>
          <w:szCs w:val="24"/>
          <w:lang w:eastAsia="en-GB"/>
        </w:rPr>
        <w:t>RESILIENT</w:t>
      </w:r>
      <w:r w:rsidRPr="00615C51">
        <w:rPr>
          <w:rFonts w:ascii="Calibri" w:eastAsia="Times New Roman" w:hAnsi="Calibri" w:cs="Calibri"/>
          <w:sz w:val="24"/>
          <w:szCs w:val="24"/>
          <w:lang w:eastAsia="en-GB"/>
        </w:rPr>
        <w:t xml:space="preserve"> We are brave, we persevere and we aim to build our own and others’ resilience. We keep our promises and we don’t give up on people when others write them off.</w:t>
      </w:r>
    </w:p>
    <w:p w14:paraId="470A1CDD" w14:textId="2684A714" w:rsidR="00585C8B" w:rsidRPr="00615C51" w:rsidRDefault="00E21A6E" w:rsidP="00631A34">
      <w:pPr>
        <w:numPr>
          <w:ilvl w:val="0"/>
          <w:numId w:val="26"/>
        </w:numPr>
        <w:spacing w:before="100" w:beforeAutospacing="1" w:after="120" w:line="240" w:lineRule="auto"/>
        <w:rPr>
          <w:rFonts w:ascii="Segoe UI" w:eastAsia="Times New Roman" w:hAnsi="Segoe UI" w:cs="Segoe UI"/>
          <w:sz w:val="24"/>
          <w:szCs w:val="24"/>
          <w:lang w:eastAsia="en-GB"/>
        </w:rPr>
      </w:pPr>
      <w:r w:rsidRPr="00615C51">
        <w:rPr>
          <w:rFonts w:ascii="Calibri" w:eastAsia="Times New Roman" w:hAnsi="Calibri" w:cs="Calibri"/>
          <w:b/>
          <w:sz w:val="24"/>
          <w:szCs w:val="24"/>
          <w:lang w:eastAsia="en-GB"/>
        </w:rPr>
        <w:t>INCLUSIVE</w:t>
      </w:r>
      <w:r w:rsidRPr="00615C51">
        <w:rPr>
          <w:rFonts w:ascii="Calibri" w:eastAsia="Times New Roman" w:hAnsi="Calibri" w:cs="Calibri"/>
          <w:sz w:val="24"/>
          <w:szCs w:val="24"/>
          <w:lang w:eastAsia="en-GB"/>
        </w:rPr>
        <w:t xml:space="preserve"> We are committed to building the inclusiveness and diversity of our team and our work. We challenge oppression and build equality wherever we can.</w:t>
      </w:r>
    </w:p>
    <w:p w14:paraId="5389F2BD" w14:textId="77777777" w:rsidR="00615C51" w:rsidRDefault="00615C51">
      <w:pPr>
        <w:rPr>
          <w:rFonts w:asciiTheme="minorHAnsi" w:eastAsiaTheme="majorEastAsia" w:hAnsiTheme="minorHAnsi" w:cstheme="minorHAnsi"/>
          <w:color w:val="000000" w:themeColor="text1"/>
          <w:sz w:val="32"/>
          <w:szCs w:val="32"/>
        </w:rPr>
      </w:pPr>
      <w:r>
        <w:rPr>
          <w:rFonts w:asciiTheme="minorHAnsi" w:hAnsiTheme="minorHAnsi" w:cstheme="minorHAnsi"/>
          <w:color w:val="000000" w:themeColor="text1"/>
          <w:sz w:val="32"/>
          <w:szCs w:val="32"/>
        </w:rPr>
        <w:br w:type="page"/>
      </w:r>
    </w:p>
    <w:p w14:paraId="0C83F977" w14:textId="7DC040FC" w:rsidR="00E21A6E" w:rsidRPr="00144816" w:rsidRDefault="00E21A6E" w:rsidP="5E12C0FC">
      <w:pPr>
        <w:pStyle w:val="Heading1"/>
        <w:rPr>
          <w:rFonts w:ascii="Calibri Light" w:hAnsi="Calibri Light" w:cstheme="minorBidi"/>
          <w:b/>
          <w:bCs/>
          <w:color w:val="000000" w:themeColor="text1"/>
          <w:sz w:val="32"/>
          <w:szCs w:val="32"/>
        </w:rPr>
      </w:pPr>
      <w:r w:rsidRPr="5E12C0FC">
        <w:rPr>
          <w:rFonts w:ascii="Calibri Light" w:hAnsi="Calibri Light" w:cstheme="minorBidi"/>
          <w:b/>
          <w:bCs/>
          <w:color w:val="000000" w:themeColor="text1"/>
          <w:sz w:val="32"/>
          <w:szCs w:val="32"/>
        </w:rPr>
        <w:lastRenderedPageBreak/>
        <w:t>Strategic Objectives for 22-23</w:t>
      </w:r>
    </w:p>
    <w:p w14:paraId="1ACE7737" w14:textId="77777777" w:rsidR="00615C51" w:rsidRPr="00615C51" w:rsidRDefault="00615C51" w:rsidP="00615C51"/>
    <w:p w14:paraId="3E06037A" w14:textId="77777777" w:rsidR="00E21A6E" w:rsidRPr="00615C51" w:rsidRDefault="00E21A6E" w:rsidP="000219AC">
      <w:pPr>
        <w:spacing w:after="0"/>
        <w:ind w:left="720" w:hanging="720"/>
        <w:rPr>
          <w:rFonts w:asciiTheme="minorHAnsi" w:hAnsiTheme="minorHAnsi" w:cstheme="minorHAnsi"/>
          <w:sz w:val="24"/>
          <w:szCs w:val="24"/>
        </w:rPr>
      </w:pPr>
      <w:r w:rsidRPr="00615C51">
        <w:rPr>
          <w:rFonts w:asciiTheme="minorHAnsi" w:hAnsiTheme="minorHAnsi"/>
          <w:sz w:val="24"/>
          <w:szCs w:val="24"/>
        </w:rPr>
        <w:t>1.</w:t>
      </w:r>
      <w:r w:rsidRPr="00615C51">
        <w:rPr>
          <w:rFonts w:asciiTheme="minorHAnsi" w:hAnsiTheme="minorHAnsi"/>
          <w:sz w:val="24"/>
          <w:szCs w:val="24"/>
        </w:rPr>
        <w:tab/>
      </w:r>
      <w:r w:rsidRPr="00615C51">
        <w:rPr>
          <w:rFonts w:asciiTheme="minorHAnsi" w:hAnsiTheme="minorHAnsi" w:cstheme="minorHAnsi"/>
          <w:sz w:val="24"/>
          <w:szCs w:val="24"/>
        </w:rPr>
        <w:t>Grow the PTS Coach network, directly delivered by Mayday and through supporting organisations to adopt the PTS Response, and continually adapt and improve the approach.</w:t>
      </w:r>
    </w:p>
    <w:p w14:paraId="07C03079" w14:textId="56C37172" w:rsidR="00E21A6E" w:rsidRPr="00615C51" w:rsidRDefault="00E21A6E" w:rsidP="000219AC">
      <w:pPr>
        <w:spacing w:after="0"/>
        <w:ind w:left="720" w:hanging="720"/>
        <w:rPr>
          <w:rFonts w:asciiTheme="minorHAnsi" w:hAnsiTheme="minorHAnsi" w:cstheme="minorHAnsi"/>
          <w:sz w:val="24"/>
          <w:szCs w:val="24"/>
        </w:rPr>
      </w:pPr>
      <w:r w:rsidRPr="00615C51">
        <w:rPr>
          <w:rFonts w:asciiTheme="minorHAnsi" w:hAnsiTheme="minorHAnsi" w:cstheme="minorHAnsi"/>
          <w:sz w:val="24"/>
          <w:szCs w:val="24"/>
        </w:rPr>
        <w:t>2.</w:t>
      </w:r>
      <w:r w:rsidRPr="00615C51">
        <w:rPr>
          <w:rFonts w:asciiTheme="minorHAnsi" w:hAnsiTheme="minorHAnsi" w:cstheme="minorHAnsi"/>
          <w:sz w:val="24"/>
          <w:szCs w:val="24"/>
        </w:rPr>
        <w:tab/>
        <w:t>Build and spread the evidence for the PTS response and for systems change. Improve and adapt our approach based on what we learn.</w:t>
      </w:r>
    </w:p>
    <w:p w14:paraId="73103A91" w14:textId="77777777" w:rsidR="00E21A6E" w:rsidRPr="00615C51" w:rsidRDefault="00E21A6E" w:rsidP="000219AC">
      <w:pPr>
        <w:spacing w:after="0"/>
        <w:ind w:left="720" w:hanging="720"/>
        <w:rPr>
          <w:rFonts w:asciiTheme="minorHAnsi" w:hAnsiTheme="minorHAnsi" w:cstheme="minorHAnsi"/>
          <w:sz w:val="24"/>
          <w:szCs w:val="24"/>
        </w:rPr>
      </w:pPr>
      <w:r w:rsidRPr="00615C51">
        <w:rPr>
          <w:rFonts w:asciiTheme="minorHAnsi" w:hAnsiTheme="minorHAnsi" w:cstheme="minorHAnsi"/>
          <w:bCs/>
          <w:sz w:val="24"/>
          <w:szCs w:val="24"/>
        </w:rPr>
        <w:t>3.</w:t>
      </w:r>
      <w:r w:rsidRPr="00615C51">
        <w:rPr>
          <w:rFonts w:asciiTheme="minorHAnsi" w:hAnsiTheme="minorHAnsi" w:cstheme="minorHAnsi"/>
          <w:bCs/>
          <w:sz w:val="24"/>
          <w:szCs w:val="24"/>
        </w:rPr>
        <w:tab/>
        <w:t>Influence local and national charities, provider organisations, NHS and governments &amp; build a movement of activists and organisations.</w:t>
      </w:r>
    </w:p>
    <w:p w14:paraId="50A3B7BF" w14:textId="61DEBC41" w:rsidR="00E21A6E" w:rsidRPr="00615C51" w:rsidRDefault="00E21A6E" w:rsidP="000219AC">
      <w:pPr>
        <w:spacing w:after="0"/>
        <w:ind w:left="720" w:hanging="720"/>
        <w:rPr>
          <w:rFonts w:asciiTheme="minorHAnsi" w:hAnsiTheme="minorHAnsi" w:cstheme="minorHAnsi"/>
          <w:sz w:val="24"/>
          <w:szCs w:val="24"/>
        </w:rPr>
      </w:pPr>
      <w:r w:rsidRPr="00615C51">
        <w:rPr>
          <w:rFonts w:asciiTheme="minorHAnsi" w:hAnsiTheme="minorHAnsi" w:cstheme="minorHAnsi"/>
          <w:sz w:val="24"/>
          <w:szCs w:val="24"/>
        </w:rPr>
        <w:t>4.</w:t>
      </w:r>
      <w:r w:rsidRPr="00615C51">
        <w:rPr>
          <w:rFonts w:asciiTheme="minorHAnsi" w:hAnsiTheme="minorHAnsi" w:cstheme="minorHAnsi"/>
          <w:sz w:val="24"/>
          <w:szCs w:val="24"/>
        </w:rPr>
        <w:tab/>
        <w:t xml:space="preserve">Build and diversify our income streams including a wider range of grant funders mission-aligned contracts, membership income and corporate and public fundraising. </w:t>
      </w:r>
    </w:p>
    <w:p w14:paraId="33CD09F5" w14:textId="77777777" w:rsidR="00E21A6E" w:rsidRPr="00615C51" w:rsidRDefault="00E21A6E" w:rsidP="000219AC">
      <w:pPr>
        <w:spacing w:after="0"/>
        <w:ind w:left="720" w:hanging="720"/>
        <w:rPr>
          <w:rFonts w:asciiTheme="minorHAnsi" w:hAnsiTheme="minorHAnsi" w:cstheme="minorHAnsi"/>
          <w:sz w:val="24"/>
          <w:szCs w:val="24"/>
        </w:rPr>
      </w:pPr>
      <w:r w:rsidRPr="00615C51">
        <w:rPr>
          <w:rFonts w:asciiTheme="minorHAnsi" w:hAnsiTheme="minorHAnsi" w:cstheme="minorHAnsi"/>
          <w:sz w:val="24"/>
          <w:szCs w:val="24"/>
        </w:rPr>
        <w:t xml:space="preserve">5. </w:t>
      </w:r>
      <w:r w:rsidRPr="00615C51">
        <w:rPr>
          <w:rFonts w:asciiTheme="minorHAnsi" w:hAnsiTheme="minorHAnsi" w:cstheme="minorHAnsi"/>
          <w:sz w:val="24"/>
          <w:szCs w:val="24"/>
        </w:rPr>
        <w:tab/>
        <w:t>Make Mayday a consistently supportive, creative and inclusive</w:t>
      </w:r>
      <w:r w:rsidRPr="00615C51">
        <w:rPr>
          <w:rFonts w:asciiTheme="minorHAnsi" w:hAnsiTheme="minorHAnsi" w:cstheme="minorHAnsi"/>
          <w:color w:val="000000" w:themeColor="text1"/>
          <w:sz w:val="24"/>
          <w:szCs w:val="24"/>
        </w:rPr>
        <w:t xml:space="preserve"> place to work with a high-performing team and strong internal communications.</w:t>
      </w:r>
    </w:p>
    <w:p w14:paraId="6D610D01" w14:textId="2C2FF1BB" w:rsidR="00AB02B8" w:rsidRPr="000219AC" w:rsidRDefault="007916DC" w:rsidP="00AB02B8">
      <w:pPr>
        <w:jc w:val="both"/>
        <w:rPr>
          <w:rFonts w:ascii="Calibri" w:hAnsi="Calibri" w:cs="Calibri"/>
        </w:rPr>
      </w:pPr>
      <w:r>
        <w:rPr>
          <w:rFonts w:ascii="Calibri Light" w:hAnsi="Calibri Light"/>
          <w:b/>
          <w:color w:val="000000" w:themeColor="text1"/>
          <w:sz w:val="32"/>
          <w:szCs w:val="32"/>
        </w:rPr>
        <w:t xml:space="preserve"> </w:t>
      </w:r>
    </w:p>
    <w:p w14:paraId="5C55D9BE" w14:textId="6E18E393" w:rsidR="00233EBF" w:rsidRPr="000219AC" w:rsidRDefault="00233EBF" w:rsidP="00631A34">
      <w:pPr>
        <w:jc w:val="both"/>
        <w:rPr>
          <w:rFonts w:ascii="Calibri Light" w:hAnsi="Calibri Light"/>
          <w:b/>
          <w:color w:val="000000" w:themeColor="text1"/>
          <w:sz w:val="32"/>
          <w:szCs w:val="24"/>
        </w:rPr>
      </w:pPr>
      <w:r w:rsidRPr="000219AC">
        <w:rPr>
          <w:rFonts w:ascii="Calibri Light" w:hAnsi="Calibri Light"/>
          <w:b/>
          <w:color w:val="000000" w:themeColor="text1"/>
          <w:sz w:val="32"/>
          <w:szCs w:val="24"/>
        </w:rPr>
        <w:t xml:space="preserve">What our </w:t>
      </w:r>
      <w:r w:rsidR="00615C51">
        <w:rPr>
          <w:rFonts w:ascii="Calibri Light" w:hAnsi="Calibri Light"/>
          <w:b/>
          <w:color w:val="000000" w:themeColor="text1"/>
          <w:sz w:val="32"/>
          <w:szCs w:val="24"/>
        </w:rPr>
        <w:t>team</w:t>
      </w:r>
      <w:r w:rsidRPr="000219AC">
        <w:rPr>
          <w:rFonts w:ascii="Calibri Light" w:hAnsi="Calibri Light"/>
          <w:b/>
          <w:color w:val="000000" w:themeColor="text1"/>
          <w:sz w:val="32"/>
          <w:szCs w:val="24"/>
        </w:rPr>
        <w:t xml:space="preserve"> say</w:t>
      </w:r>
    </w:p>
    <w:p w14:paraId="1D82DF18" w14:textId="7CF9C6BE" w:rsidR="00233EBF" w:rsidRPr="00615C51" w:rsidRDefault="00233EBF" w:rsidP="00233EBF">
      <w:pPr>
        <w:rPr>
          <w:rFonts w:asciiTheme="minorHAnsi" w:hAnsiTheme="minorHAnsi"/>
          <w:b/>
          <w:bCs/>
          <w:sz w:val="24"/>
          <w:szCs w:val="24"/>
        </w:rPr>
      </w:pPr>
      <w:r w:rsidRPr="00615C51">
        <w:rPr>
          <w:rFonts w:asciiTheme="minorHAnsi" w:hAnsiTheme="minorHAnsi"/>
          <w:sz w:val="24"/>
          <w:szCs w:val="24"/>
        </w:rPr>
        <w:t xml:space="preserve">“I'm most proud of creating a safe non-judgmental space where people feel comfortable sharing what they've been through and </w:t>
      </w:r>
      <w:r w:rsidR="002F7502" w:rsidRPr="00615C51">
        <w:rPr>
          <w:rFonts w:asciiTheme="minorHAnsi" w:hAnsiTheme="minorHAnsi"/>
          <w:sz w:val="24"/>
          <w:szCs w:val="24"/>
        </w:rPr>
        <w:t>their</w:t>
      </w:r>
      <w:r w:rsidRPr="00615C51">
        <w:rPr>
          <w:rFonts w:asciiTheme="minorHAnsi" w:hAnsiTheme="minorHAnsi"/>
          <w:sz w:val="24"/>
          <w:szCs w:val="24"/>
        </w:rPr>
        <w:t xml:space="preserve"> hopes and dreams moving forward.” </w:t>
      </w:r>
      <w:r w:rsidRPr="00615C51">
        <w:rPr>
          <w:rFonts w:asciiTheme="minorHAnsi" w:hAnsiTheme="minorHAnsi"/>
          <w:b/>
          <w:bCs/>
          <w:sz w:val="24"/>
          <w:szCs w:val="24"/>
        </w:rPr>
        <w:t>Mel</w:t>
      </w:r>
    </w:p>
    <w:p w14:paraId="6300D64A" w14:textId="4FB8FFFA" w:rsidR="00233EBF" w:rsidRPr="00615C51" w:rsidRDefault="00233EBF" w:rsidP="00233EBF">
      <w:pPr>
        <w:rPr>
          <w:rFonts w:asciiTheme="minorHAnsi" w:hAnsiTheme="minorHAnsi"/>
          <w:b/>
          <w:bCs/>
          <w:sz w:val="24"/>
          <w:szCs w:val="24"/>
        </w:rPr>
      </w:pPr>
      <w:r w:rsidRPr="00615C51">
        <w:rPr>
          <w:rFonts w:asciiTheme="minorHAnsi" w:hAnsiTheme="minorHAnsi"/>
          <w:sz w:val="24"/>
          <w:szCs w:val="24"/>
        </w:rPr>
        <w:t xml:space="preserve">“I am proud every time a person trusts me a little more.” </w:t>
      </w:r>
      <w:r w:rsidRPr="00615C51">
        <w:rPr>
          <w:rFonts w:asciiTheme="minorHAnsi" w:hAnsiTheme="minorHAnsi"/>
          <w:b/>
          <w:bCs/>
          <w:sz w:val="24"/>
          <w:szCs w:val="24"/>
        </w:rPr>
        <w:t>Meg</w:t>
      </w:r>
    </w:p>
    <w:p w14:paraId="10C9A18A" w14:textId="154A69A0" w:rsidR="00233EBF" w:rsidRDefault="00233EBF" w:rsidP="00233EBF">
      <w:pPr>
        <w:rPr>
          <w:rFonts w:asciiTheme="minorHAnsi" w:hAnsiTheme="minorHAnsi"/>
          <w:b/>
          <w:bCs/>
          <w:sz w:val="24"/>
          <w:szCs w:val="24"/>
        </w:rPr>
      </w:pPr>
      <w:r w:rsidRPr="00615C51">
        <w:rPr>
          <w:rFonts w:asciiTheme="minorHAnsi" w:hAnsiTheme="minorHAnsi"/>
          <w:sz w:val="24"/>
          <w:szCs w:val="24"/>
        </w:rPr>
        <w:t xml:space="preserve">“One thing I want to celebrate is the human spirit. We get to mirror back someone’s courage, joy and previous strides so that they can be reminded of how amazing and strong they are. And </w:t>
      </w:r>
      <w:r w:rsidRPr="00615C51">
        <w:rPr>
          <w:rFonts w:asciiTheme="minorHAnsi" w:hAnsiTheme="minorHAnsi"/>
          <w:i/>
          <w:iCs/>
          <w:sz w:val="24"/>
          <w:szCs w:val="24"/>
        </w:rPr>
        <w:t xml:space="preserve">then </w:t>
      </w:r>
      <w:r w:rsidRPr="00615C51">
        <w:rPr>
          <w:rFonts w:asciiTheme="minorHAnsi" w:hAnsiTheme="minorHAnsi"/>
          <w:sz w:val="24"/>
          <w:szCs w:val="24"/>
        </w:rPr>
        <w:t xml:space="preserve">we get to witness and celebrate their achievements.” </w:t>
      </w:r>
      <w:r w:rsidRPr="00615C51">
        <w:rPr>
          <w:rFonts w:asciiTheme="minorHAnsi" w:hAnsiTheme="minorHAnsi"/>
          <w:b/>
          <w:bCs/>
          <w:sz w:val="24"/>
          <w:szCs w:val="24"/>
        </w:rPr>
        <w:t>Jhoana</w:t>
      </w:r>
    </w:p>
    <w:p w14:paraId="02FC3E8B" w14:textId="0BEF7164" w:rsidR="00615C51" w:rsidRPr="00615C51" w:rsidRDefault="00615C51" w:rsidP="00233EBF">
      <w:pPr>
        <w:rPr>
          <w:rFonts w:asciiTheme="minorHAnsi" w:hAnsiTheme="minorHAnsi"/>
          <w:sz w:val="24"/>
          <w:szCs w:val="24"/>
        </w:rPr>
      </w:pPr>
      <w:r w:rsidRPr="00615C51">
        <w:rPr>
          <w:rFonts w:asciiTheme="minorHAnsi" w:hAnsiTheme="minorHAnsi"/>
          <w:sz w:val="24"/>
          <w:szCs w:val="24"/>
        </w:rPr>
        <w:t>‘I have never worked in such a person-led, human environment before. I know that sounds silly – we are all humans – but usually processes and policies turn you into employee numbers and outputs. Not here. I am celebrated for being my whole self and that is so freeing’.</w:t>
      </w:r>
      <w:r>
        <w:rPr>
          <w:rFonts w:asciiTheme="minorHAnsi" w:hAnsiTheme="minorHAnsi"/>
          <w:sz w:val="24"/>
          <w:szCs w:val="24"/>
        </w:rPr>
        <w:t xml:space="preserve">  </w:t>
      </w:r>
      <w:r w:rsidRPr="00615C51">
        <w:rPr>
          <w:rFonts w:asciiTheme="minorHAnsi" w:hAnsiTheme="minorHAnsi"/>
          <w:b/>
          <w:sz w:val="24"/>
          <w:szCs w:val="24"/>
        </w:rPr>
        <w:t>Ciara</w:t>
      </w:r>
    </w:p>
    <w:p w14:paraId="736C3DA7" w14:textId="77777777" w:rsidR="00615C51" w:rsidRDefault="00615C51" w:rsidP="0077390A">
      <w:pPr>
        <w:jc w:val="both"/>
        <w:rPr>
          <w:rFonts w:ascii="Calibri Light" w:hAnsi="Calibri Light"/>
          <w:sz w:val="28"/>
          <w:szCs w:val="24"/>
        </w:rPr>
      </w:pPr>
    </w:p>
    <w:p w14:paraId="391D3122" w14:textId="2D4E6A49" w:rsidR="0077390A" w:rsidRPr="00615C51" w:rsidRDefault="0077390A" w:rsidP="0077390A">
      <w:pPr>
        <w:jc w:val="both"/>
        <w:rPr>
          <w:rFonts w:ascii="Calibri Light" w:hAnsi="Calibri Light"/>
          <w:b/>
          <w:sz w:val="32"/>
          <w:szCs w:val="32"/>
        </w:rPr>
      </w:pPr>
      <w:r w:rsidRPr="00615C51">
        <w:rPr>
          <w:rFonts w:ascii="Calibri Light" w:hAnsi="Calibri Light"/>
          <w:b/>
          <w:sz w:val="32"/>
          <w:szCs w:val="32"/>
        </w:rPr>
        <w:t>Remuneration</w:t>
      </w:r>
      <w:r w:rsidR="00B8336C" w:rsidRPr="00615C51">
        <w:rPr>
          <w:rFonts w:ascii="Calibri Light" w:hAnsi="Calibri Light"/>
          <w:b/>
          <w:sz w:val="32"/>
          <w:szCs w:val="32"/>
        </w:rPr>
        <w:t xml:space="preserve"> and other benefits</w:t>
      </w:r>
    </w:p>
    <w:p w14:paraId="1A49268C" w14:textId="7564E9A5" w:rsidR="003D6F95" w:rsidRPr="00F81431" w:rsidRDefault="00615C51" w:rsidP="5515AEDC">
      <w:pPr>
        <w:jc w:val="both"/>
        <w:rPr>
          <w:rFonts w:asciiTheme="minorHAnsi" w:hAnsiTheme="minorHAnsi"/>
          <w:sz w:val="24"/>
          <w:szCs w:val="24"/>
        </w:rPr>
      </w:pPr>
      <w:r w:rsidRPr="5515AEDC">
        <w:rPr>
          <w:rFonts w:asciiTheme="minorHAnsi" w:hAnsiTheme="minorHAnsi"/>
          <w:sz w:val="24"/>
          <w:szCs w:val="24"/>
        </w:rPr>
        <w:t xml:space="preserve">This role is </w:t>
      </w:r>
      <w:r w:rsidR="00F81431" w:rsidRPr="5515AEDC">
        <w:rPr>
          <w:rFonts w:asciiTheme="minorHAnsi" w:hAnsiTheme="minorHAnsi"/>
          <w:sz w:val="24"/>
          <w:szCs w:val="24"/>
        </w:rPr>
        <w:t>a fixed term contract for a period of 12 months</w:t>
      </w:r>
      <w:r w:rsidRPr="5515AEDC">
        <w:rPr>
          <w:rFonts w:asciiTheme="minorHAnsi" w:hAnsiTheme="minorHAnsi"/>
          <w:color w:val="FF0000"/>
          <w:sz w:val="24"/>
          <w:szCs w:val="24"/>
        </w:rPr>
        <w:t xml:space="preserve"> </w:t>
      </w:r>
      <w:r w:rsidR="007916DC" w:rsidRPr="5515AEDC">
        <w:rPr>
          <w:rFonts w:asciiTheme="minorHAnsi" w:hAnsiTheme="minorHAnsi"/>
          <w:sz w:val="24"/>
          <w:szCs w:val="24"/>
        </w:rPr>
        <w:t xml:space="preserve">and the salary is </w:t>
      </w:r>
      <w:r w:rsidR="00F81431" w:rsidRPr="5515AEDC">
        <w:rPr>
          <w:rFonts w:asciiTheme="minorHAnsi" w:hAnsiTheme="minorHAnsi"/>
          <w:sz w:val="24"/>
          <w:szCs w:val="24"/>
        </w:rPr>
        <w:t>£23,500</w:t>
      </w:r>
      <w:r w:rsidR="00C46DE6">
        <w:rPr>
          <w:rFonts w:asciiTheme="minorHAnsi" w:hAnsiTheme="minorHAnsi"/>
          <w:sz w:val="24"/>
          <w:szCs w:val="24"/>
        </w:rPr>
        <w:t>, we welcome applications from those who want to work flexible or reduced hours.</w:t>
      </w:r>
    </w:p>
    <w:p w14:paraId="56BD04F7" w14:textId="012D0E15" w:rsidR="00536B4F" w:rsidRPr="00615C51" w:rsidRDefault="00615C51" w:rsidP="5515AEDC">
      <w:pPr>
        <w:jc w:val="both"/>
        <w:rPr>
          <w:rFonts w:asciiTheme="minorHAnsi" w:hAnsiTheme="minorHAnsi"/>
          <w:sz w:val="24"/>
          <w:szCs w:val="24"/>
        </w:rPr>
      </w:pPr>
      <w:r w:rsidRPr="5515AEDC">
        <w:rPr>
          <w:rFonts w:asciiTheme="minorHAnsi" w:hAnsiTheme="minorHAnsi"/>
          <w:sz w:val="24"/>
          <w:szCs w:val="24"/>
        </w:rPr>
        <w:t>We do not have a physical</w:t>
      </w:r>
      <w:r w:rsidR="007916DC" w:rsidRPr="5515AEDC">
        <w:rPr>
          <w:rFonts w:asciiTheme="minorHAnsi" w:hAnsiTheme="minorHAnsi"/>
          <w:sz w:val="24"/>
          <w:szCs w:val="24"/>
        </w:rPr>
        <w:t xml:space="preserve"> office and</w:t>
      </w:r>
      <w:r w:rsidRPr="5515AEDC">
        <w:rPr>
          <w:rFonts w:asciiTheme="minorHAnsi" w:hAnsiTheme="minorHAnsi"/>
          <w:sz w:val="24"/>
          <w:szCs w:val="24"/>
        </w:rPr>
        <w:t xml:space="preserve"> therefore</w:t>
      </w:r>
      <w:r w:rsidR="007916DC" w:rsidRPr="5515AEDC">
        <w:rPr>
          <w:rFonts w:asciiTheme="minorHAnsi" w:hAnsiTheme="minorHAnsi"/>
          <w:sz w:val="24"/>
          <w:szCs w:val="24"/>
        </w:rPr>
        <w:t xml:space="preserve"> this role is home-working, with a requirement to travel across Northants, mostly in East Northants. </w:t>
      </w:r>
    </w:p>
    <w:p w14:paraId="2DA03FCE" w14:textId="77777777" w:rsidR="00615C51" w:rsidRDefault="00615C51" w:rsidP="007B35C7">
      <w:pPr>
        <w:jc w:val="both"/>
        <w:rPr>
          <w:rFonts w:asciiTheme="minorHAnsi" w:hAnsiTheme="minorHAnsi"/>
        </w:rPr>
      </w:pPr>
    </w:p>
    <w:p w14:paraId="16267621" w14:textId="77777777" w:rsidR="00615C51" w:rsidRPr="00144816" w:rsidRDefault="00615C51" w:rsidP="00615C51">
      <w:pPr>
        <w:pStyle w:val="paragraph"/>
        <w:spacing w:before="0" w:beforeAutospacing="0" w:after="0" w:afterAutospacing="0"/>
        <w:textAlignment w:val="baseline"/>
        <w:rPr>
          <w:rStyle w:val="normaltextrun"/>
          <w:rFonts w:ascii="Calibri Light" w:hAnsi="Calibri Light"/>
          <w:b/>
          <w:sz w:val="32"/>
          <w:szCs w:val="32"/>
        </w:rPr>
      </w:pPr>
      <w:r w:rsidRPr="00144816">
        <w:rPr>
          <w:rStyle w:val="normaltextrun"/>
          <w:rFonts w:ascii="Calibri Light" w:hAnsi="Calibri Light"/>
          <w:b/>
          <w:sz w:val="32"/>
          <w:szCs w:val="32"/>
        </w:rPr>
        <w:t>What you can expect from us</w:t>
      </w:r>
    </w:p>
    <w:p w14:paraId="490DBABC" w14:textId="77777777" w:rsidR="00615C51" w:rsidRPr="002638B7" w:rsidRDefault="00615C51" w:rsidP="00615C51">
      <w:pPr>
        <w:pStyle w:val="paragraph"/>
        <w:spacing w:before="0" w:beforeAutospacing="0" w:after="0" w:afterAutospacing="0"/>
        <w:textAlignment w:val="baseline"/>
        <w:rPr>
          <w:rStyle w:val="normaltextrun"/>
          <w:rFonts w:asciiTheme="minorHAnsi" w:hAnsiTheme="minorHAnsi"/>
          <w:b/>
          <w:sz w:val="24"/>
        </w:rPr>
      </w:pPr>
    </w:p>
    <w:p w14:paraId="73B10F7E" w14:textId="77777777" w:rsidR="00D75FE7" w:rsidRPr="00D75FE7" w:rsidRDefault="00D75FE7" w:rsidP="00D75FE7">
      <w:pPr>
        <w:rPr>
          <w:rFonts w:asciiTheme="minorHAnsi" w:eastAsia="Times New Roman" w:hAnsiTheme="minorHAnsi" w:cs="Times New Roman"/>
          <w:sz w:val="24"/>
          <w:szCs w:val="24"/>
          <w:lang w:eastAsia="en-GB"/>
        </w:rPr>
      </w:pPr>
      <w:r w:rsidRPr="00D75FE7">
        <w:rPr>
          <w:rFonts w:asciiTheme="minorHAnsi" w:eastAsia="Times New Roman" w:hAnsiTheme="minorHAnsi" w:cs="Times New Roman"/>
          <w:sz w:val="24"/>
          <w:szCs w:val="24"/>
          <w:lang w:eastAsia="en-GB"/>
        </w:rPr>
        <w:t>We are building a culture where we all feel valued. This is person-led and changing, but you can expect:</w:t>
      </w:r>
    </w:p>
    <w:p w14:paraId="6AAC386D" w14:textId="77777777" w:rsidR="00D75FE7" w:rsidRPr="00D75FE7" w:rsidRDefault="00D75FE7" w:rsidP="00D75FE7">
      <w:pPr>
        <w:pStyle w:val="ListParagraph"/>
        <w:numPr>
          <w:ilvl w:val="0"/>
          <w:numId w:val="28"/>
        </w:numPr>
        <w:rPr>
          <w:rFonts w:asciiTheme="minorHAnsi" w:eastAsia="Times New Roman" w:hAnsiTheme="minorHAnsi" w:cs="Times New Roman"/>
          <w:sz w:val="24"/>
          <w:szCs w:val="24"/>
          <w:lang w:eastAsia="en-GB"/>
        </w:rPr>
      </w:pPr>
      <w:r w:rsidRPr="00D75FE7">
        <w:rPr>
          <w:rFonts w:asciiTheme="minorHAnsi" w:eastAsia="Times New Roman" w:hAnsiTheme="minorHAnsi" w:cs="Times New Roman"/>
          <w:sz w:val="24"/>
          <w:szCs w:val="24"/>
          <w:lang w:eastAsia="en-GB"/>
        </w:rPr>
        <w:t>A certified disability confident employer who will work with you to understand and support any accessibility requirements</w:t>
      </w:r>
    </w:p>
    <w:p w14:paraId="6BFD9DEA" w14:textId="77777777" w:rsidR="00D75FE7" w:rsidRPr="00D75FE7" w:rsidRDefault="00D75FE7" w:rsidP="00D75FE7">
      <w:pPr>
        <w:pStyle w:val="ListParagraph"/>
        <w:rPr>
          <w:rFonts w:asciiTheme="minorHAnsi" w:eastAsia="Times New Roman" w:hAnsiTheme="minorHAnsi" w:cs="Times New Roman"/>
          <w:sz w:val="24"/>
          <w:szCs w:val="24"/>
          <w:lang w:eastAsia="en-GB"/>
        </w:rPr>
      </w:pPr>
    </w:p>
    <w:p w14:paraId="7B9FFE8F" w14:textId="77777777" w:rsidR="00D75FE7" w:rsidRPr="00D75FE7" w:rsidRDefault="00D75FE7" w:rsidP="00D75FE7">
      <w:pPr>
        <w:pStyle w:val="ListParagraph"/>
        <w:numPr>
          <w:ilvl w:val="0"/>
          <w:numId w:val="28"/>
        </w:numPr>
        <w:rPr>
          <w:rFonts w:asciiTheme="minorHAnsi" w:eastAsia="Times New Roman" w:hAnsiTheme="minorHAnsi" w:cs="Times New Roman"/>
          <w:sz w:val="24"/>
          <w:szCs w:val="24"/>
          <w:lang w:eastAsia="en-GB"/>
        </w:rPr>
      </w:pPr>
      <w:r w:rsidRPr="00D75FE7">
        <w:rPr>
          <w:rFonts w:asciiTheme="minorHAnsi" w:eastAsia="Times New Roman" w:hAnsiTheme="minorHAnsi" w:cs="Times New Roman"/>
          <w:sz w:val="24"/>
          <w:szCs w:val="24"/>
          <w:lang w:eastAsia="en-GB"/>
        </w:rPr>
        <w:t>Access to private medical cover which allows you to reclaim expenses for medical services such as dental, chiropractic, optical, counselling and therapeutic options, also offering legal advice, training and retailer discounts.</w:t>
      </w:r>
    </w:p>
    <w:p w14:paraId="43F5AB29" w14:textId="77777777" w:rsidR="00D75FE7" w:rsidRPr="00D75FE7" w:rsidRDefault="00D75FE7" w:rsidP="00D75FE7">
      <w:pPr>
        <w:pStyle w:val="ListParagraph"/>
        <w:rPr>
          <w:rFonts w:asciiTheme="minorHAnsi" w:eastAsia="Times New Roman" w:hAnsiTheme="minorHAnsi" w:cs="Times New Roman"/>
          <w:sz w:val="24"/>
          <w:szCs w:val="24"/>
          <w:lang w:eastAsia="en-GB"/>
        </w:rPr>
      </w:pPr>
    </w:p>
    <w:p w14:paraId="42B41D6F" w14:textId="75B03CCF" w:rsidR="00D75FE7" w:rsidRPr="00D75FE7" w:rsidRDefault="00D75FE7" w:rsidP="00D75FE7">
      <w:pPr>
        <w:pStyle w:val="ListParagraph"/>
        <w:numPr>
          <w:ilvl w:val="0"/>
          <w:numId w:val="28"/>
        </w:numPr>
        <w:rPr>
          <w:rFonts w:asciiTheme="minorHAnsi" w:eastAsia="Times New Roman" w:hAnsiTheme="minorHAnsi" w:cs="Times New Roman"/>
          <w:sz w:val="24"/>
          <w:szCs w:val="24"/>
          <w:lang w:eastAsia="en-GB"/>
        </w:rPr>
      </w:pPr>
      <w:r w:rsidRPr="00D75FE7">
        <w:rPr>
          <w:rFonts w:asciiTheme="minorHAnsi" w:eastAsia="Times New Roman" w:hAnsiTheme="minorHAnsi" w:cs="Times New Roman"/>
          <w:sz w:val="24"/>
          <w:szCs w:val="24"/>
          <w:lang w:eastAsia="en-GB"/>
        </w:rPr>
        <w:t>Paid sick leave which extends with your years of service.</w:t>
      </w:r>
    </w:p>
    <w:p w14:paraId="12DA077D" w14:textId="77777777" w:rsidR="00D75FE7" w:rsidRPr="00D75FE7" w:rsidRDefault="00D75FE7" w:rsidP="00D75FE7">
      <w:pPr>
        <w:pStyle w:val="ListParagraph"/>
        <w:rPr>
          <w:rFonts w:asciiTheme="minorHAnsi" w:eastAsia="Times New Roman" w:hAnsiTheme="minorHAnsi" w:cs="Times New Roman"/>
          <w:sz w:val="24"/>
          <w:szCs w:val="24"/>
          <w:lang w:eastAsia="en-GB"/>
        </w:rPr>
      </w:pPr>
    </w:p>
    <w:p w14:paraId="515E09EB" w14:textId="77777777" w:rsidR="00D75FE7" w:rsidRPr="00D75FE7" w:rsidRDefault="00D75FE7" w:rsidP="00D75FE7">
      <w:pPr>
        <w:pStyle w:val="ListParagraph"/>
        <w:numPr>
          <w:ilvl w:val="0"/>
          <w:numId w:val="28"/>
        </w:numPr>
        <w:rPr>
          <w:rFonts w:asciiTheme="minorHAnsi" w:eastAsia="Times New Roman" w:hAnsiTheme="minorHAnsi" w:cs="Times New Roman"/>
          <w:sz w:val="24"/>
          <w:szCs w:val="24"/>
          <w:lang w:eastAsia="en-GB"/>
        </w:rPr>
      </w:pPr>
      <w:r w:rsidRPr="00D75FE7">
        <w:rPr>
          <w:rFonts w:asciiTheme="minorHAnsi" w:eastAsia="Times New Roman" w:hAnsiTheme="minorHAnsi" w:cs="Times New Roman"/>
          <w:sz w:val="24"/>
          <w:szCs w:val="24"/>
          <w:lang w:eastAsia="en-GB"/>
        </w:rPr>
        <w:t>Pension enrolment, Life assurance and Death in Service benefits.</w:t>
      </w:r>
    </w:p>
    <w:p w14:paraId="1FAF6F77" w14:textId="77777777" w:rsidR="00D75FE7" w:rsidRPr="00D75FE7" w:rsidRDefault="00D75FE7" w:rsidP="00D75FE7">
      <w:pPr>
        <w:pStyle w:val="ListParagraph"/>
        <w:rPr>
          <w:rFonts w:asciiTheme="minorHAnsi" w:eastAsia="Times New Roman" w:hAnsiTheme="minorHAnsi" w:cs="Times New Roman"/>
          <w:sz w:val="24"/>
          <w:szCs w:val="24"/>
          <w:lang w:eastAsia="en-GB"/>
        </w:rPr>
      </w:pPr>
    </w:p>
    <w:p w14:paraId="2853DBB5" w14:textId="77777777" w:rsidR="00D75FE7" w:rsidRPr="00D75FE7" w:rsidRDefault="00D75FE7" w:rsidP="00D75FE7">
      <w:pPr>
        <w:pStyle w:val="ListParagraph"/>
        <w:numPr>
          <w:ilvl w:val="0"/>
          <w:numId w:val="28"/>
        </w:numPr>
        <w:rPr>
          <w:rFonts w:asciiTheme="minorHAnsi" w:eastAsia="Times New Roman" w:hAnsiTheme="minorHAnsi" w:cs="Times New Roman"/>
          <w:sz w:val="24"/>
          <w:szCs w:val="24"/>
          <w:lang w:eastAsia="en-GB"/>
        </w:rPr>
      </w:pPr>
      <w:r w:rsidRPr="00D75FE7">
        <w:rPr>
          <w:rFonts w:asciiTheme="minorHAnsi" w:eastAsia="Times New Roman" w:hAnsiTheme="minorHAnsi" w:cs="Times New Roman"/>
          <w:sz w:val="24"/>
          <w:szCs w:val="24"/>
          <w:lang w:eastAsia="en-GB"/>
        </w:rPr>
        <w:t>Enhanced Maternity and Paternity Pay benefits (exact timings during your journey are laid out in our internal policy which we are happy to share), and adoption or surrogacy leave.</w:t>
      </w:r>
    </w:p>
    <w:p w14:paraId="3420806D" w14:textId="77777777" w:rsidR="00D75FE7" w:rsidRPr="00D75FE7" w:rsidRDefault="00D75FE7" w:rsidP="00D75FE7">
      <w:pPr>
        <w:pStyle w:val="ListParagraph"/>
        <w:rPr>
          <w:rFonts w:asciiTheme="minorHAnsi" w:eastAsia="Times New Roman" w:hAnsiTheme="minorHAnsi" w:cs="Times New Roman"/>
          <w:sz w:val="24"/>
          <w:szCs w:val="24"/>
          <w:lang w:eastAsia="en-GB"/>
        </w:rPr>
      </w:pPr>
    </w:p>
    <w:p w14:paraId="5DEBAEFC" w14:textId="77777777" w:rsidR="00D75FE7" w:rsidRPr="00D75FE7" w:rsidRDefault="00D75FE7" w:rsidP="00D75FE7">
      <w:pPr>
        <w:pStyle w:val="ListParagraph"/>
        <w:numPr>
          <w:ilvl w:val="0"/>
          <w:numId w:val="28"/>
        </w:numPr>
        <w:rPr>
          <w:rFonts w:asciiTheme="minorHAnsi" w:eastAsia="Times New Roman" w:hAnsiTheme="minorHAnsi" w:cs="Times New Roman"/>
          <w:sz w:val="24"/>
          <w:szCs w:val="24"/>
          <w:lang w:eastAsia="en-GB"/>
        </w:rPr>
      </w:pPr>
      <w:r w:rsidRPr="00D75FE7">
        <w:rPr>
          <w:rFonts w:asciiTheme="minorHAnsi" w:eastAsia="Times New Roman" w:hAnsiTheme="minorHAnsi" w:cs="Times New Roman"/>
          <w:sz w:val="24"/>
          <w:szCs w:val="24"/>
          <w:lang w:eastAsia="en-GB"/>
        </w:rPr>
        <w:t>Access to training materials and opportunity to contribute to helping to evolve our growing training and development offer.</w:t>
      </w:r>
    </w:p>
    <w:p w14:paraId="35A4EE23" w14:textId="77777777" w:rsidR="00D75FE7" w:rsidRPr="00D75FE7" w:rsidRDefault="00D75FE7" w:rsidP="00D75FE7">
      <w:pPr>
        <w:pStyle w:val="ListParagraph"/>
        <w:rPr>
          <w:rFonts w:asciiTheme="minorHAnsi" w:eastAsia="Times New Roman" w:hAnsiTheme="minorHAnsi" w:cs="Times New Roman"/>
          <w:sz w:val="24"/>
          <w:szCs w:val="24"/>
          <w:lang w:eastAsia="en-GB"/>
        </w:rPr>
      </w:pPr>
    </w:p>
    <w:p w14:paraId="13508078" w14:textId="77777777" w:rsidR="00D75FE7" w:rsidRPr="00D75FE7" w:rsidRDefault="00D75FE7" w:rsidP="00D75FE7">
      <w:pPr>
        <w:pStyle w:val="ListParagraph"/>
        <w:numPr>
          <w:ilvl w:val="0"/>
          <w:numId w:val="28"/>
        </w:numPr>
        <w:rPr>
          <w:rFonts w:asciiTheme="minorHAnsi" w:eastAsia="Times New Roman" w:hAnsiTheme="minorHAnsi" w:cs="Times New Roman"/>
          <w:sz w:val="24"/>
          <w:szCs w:val="24"/>
          <w:lang w:eastAsia="en-GB"/>
        </w:rPr>
      </w:pPr>
      <w:r w:rsidRPr="00D75FE7">
        <w:rPr>
          <w:rFonts w:asciiTheme="minorHAnsi" w:eastAsia="Times New Roman" w:hAnsiTheme="minorHAnsi" w:cs="Times New Roman"/>
          <w:sz w:val="24"/>
          <w:szCs w:val="24"/>
          <w:lang w:eastAsia="en-GB"/>
        </w:rPr>
        <w:t>26 days annual leave (pro rata for part time posts) plus bank holidays, increasing up to a maximum of 30 days with length of service. An additional day off for your birthday.</w:t>
      </w:r>
    </w:p>
    <w:p w14:paraId="125D4793" w14:textId="77777777" w:rsidR="00D75FE7" w:rsidRPr="00D75FE7" w:rsidRDefault="00D75FE7" w:rsidP="00D75FE7">
      <w:pPr>
        <w:pStyle w:val="ListParagraph"/>
        <w:rPr>
          <w:rFonts w:asciiTheme="minorHAnsi" w:eastAsia="Times New Roman" w:hAnsiTheme="minorHAnsi" w:cs="Times New Roman"/>
          <w:sz w:val="24"/>
          <w:szCs w:val="24"/>
          <w:lang w:eastAsia="en-GB"/>
        </w:rPr>
      </w:pPr>
    </w:p>
    <w:p w14:paraId="1F8F8CEC" w14:textId="77777777" w:rsidR="00D75FE7" w:rsidRPr="00D75FE7" w:rsidRDefault="00D75FE7" w:rsidP="00D75FE7">
      <w:pPr>
        <w:pStyle w:val="ListParagraph"/>
        <w:numPr>
          <w:ilvl w:val="0"/>
          <w:numId w:val="28"/>
        </w:numPr>
        <w:rPr>
          <w:rFonts w:asciiTheme="minorHAnsi" w:eastAsia="Times New Roman" w:hAnsiTheme="minorHAnsi" w:cs="Times New Roman"/>
          <w:sz w:val="24"/>
          <w:szCs w:val="24"/>
          <w:lang w:eastAsia="en-GB"/>
        </w:rPr>
      </w:pPr>
      <w:r w:rsidRPr="00D75FE7">
        <w:rPr>
          <w:rFonts w:asciiTheme="minorHAnsi" w:eastAsia="Times New Roman" w:hAnsiTheme="minorHAnsi" w:cs="Times New Roman"/>
          <w:sz w:val="24"/>
          <w:szCs w:val="24"/>
          <w:lang w:eastAsia="en-GB"/>
        </w:rPr>
        <w:t>Genuine flexible working options.</w:t>
      </w:r>
    </w:p>
    <w:p w14:paraId="4D9CD6CB" w14:textId="77777777" w:rsidR="005300AF" w:rsidRPr="00615C51" w:rsidRDefault="005300AF" w:rsidP="005300AF">
      <w:pPr>
        <w:spacing w:after="0"/>
        <w:jc w:val="both"/>
        <w:rPr>
          <w:rFonts w:asciiTheme="minorHAnsi" w:hAnsiTheme="minorHAnsi"/>
          <w:sz w:val="24"/>
          <w:szCs w:val="24"/>
        </w:rPr>
      </w:pPr>
    </w:p>
    <w:p w14:paraId="53142321" w14:textId="77777777" w:rsidR="00D75FE7" w:rsidRPr="00D75FE7" w:rsidRDefault="00D75FE7" w:rsidP="00D75FE7">
      <w:pPr>
        <w:spacing w:after="0"/>
        <w:jc w:val="both"/>
        <w:rPr>
          <w:rFonts w:ascii="Calibri Light" w:hAnsi="Calibri Light"/>
          <w:b/>
          <w:sz w:val="32"/>
          <w:szCs w:val="32"/>
        </w:rPr>
      </w:pPr>
      <w:r w:rsidRPr="00D75FE7">
        <w:rPr>
          <w:rFonts w:ascii="Calibri Light" w:hAnsi="Calibri Light"/>
          <w:b/>
          <w:sz w:val="32"/>
          <w:szCs w:val="32"/>
        </w:rPr>
        <w:t>Equity and inclusion</w:t>
      </w:r>
    </w:p>
    <w:p w14:paraId="46949808" w14:textId="77777777" w:rsidR="00D75FE7" w:rsidRPr="00D75FE7" w:rsidRDefault="00D75FE7" w:rsidP="00D75FE7">
      <w:pPr>
        <w:spacing w:after="0"/>
        <w:jc w:val="both"/>
        <w:rPr>
          <w:rFonts w:ascii="Calibri Light" w:hAnsi="Calibri Light"/>
          <w:b/>
          <w:sz w:val="32"/>
          <w:szCs w:val="32"/>
        </w:rPr>
      </w:pPr>
    </w:p>
    <w:p w14:paraId="4D994C16" w14:textId="77777777" w:rsidR="00D75FE7" w:rsidRPr="00625F5D" w:rsidRDefault="00D75FE7" w:rsidP="00D75FE7">
      <w:pPr>
        <w:spacing w:after="0"/>
        <w:jc w:val="both"/>
        <w:rPr>
          <w:rFonts w:asciiTheme="minorHAnsi" w:hAnsiTheme="minorHAnsi"/>
          <w:sz w:val="24"/>
          <w:szCs w:val="24"/>
        </w:rPr>
      </w:pPr>
      <w:r w:rsidRPr="00625F5D">
        <w:rPr>
          <w:rFonts w:asciiTheme="minorHAnsi" w:hAnsiTheme="minorHAnsi"/>
          <w:sz w:val="24"/>
          <w:szCs w:val="24"/>
        </w:rPr>
        <w:t>Mayday Trust</w:t>
      </w:r>
      <w:r w:rsidRPr="00625F5D">
        <w:rPr>
          <w:rFonts w:asciiTheme="minorHAnsi" w:hAnsiTheme="minorHAnsi"/>
          <w:i/>
          <w:sz w:val="24"/>
          <w:szCs w:val="24"/>
        </w:rPr>
        <w:t xml:space="preserve"> </w:t>
      </w:r>
      <w:r w:rsidRPr="00625F5D">
        <w:rPr>
          <w:rFonts w:asciiTheme="minorHAnsi" w:hAnsiTheme="minorHAnsi"/>
          <w:sz w:val="24"/>
          <w:szCs w:val="24"/>
        </w:rPr>
        <w:t xml:space="preserve">believes that the failing systems around tough times are damaging to everyone, but that damage is not experienced in the same way. Whether it is due to race, gender, disability, sexuality or how individuals may identify, broken systems make life harder for anyone who doesn’t conform to what is seen as ‘standard’. We recognise that to truly create a radical and impactful organisation we need a staff team that is representative of all of the </w:t>
      </w:r>
      <w:r w:rsidRPr="00625F5D">
        <w:rPr>
          <w:rFonts w:asciiTheme="minorHAnsi" w:hAnsiTheme="minorHAnsi"/>
          <w:sz w:val="24"/>
          <w:szCs w:val="24"/>
        </w:rPr>
        <w:lastRenderedPageBreak/>
        <w:t>communities we look to support and we are committed to supporting and encouraging applications from groups underrepresented in the charitable sector.</w:t>
      </w:r>
    </w:p>
    <w:p w14:paraId="0D08D863" w14:textId="77777777" w:rsidR="00D75FE7" w:rsidRPr="00625F5D" w:rsidRDefault="00D75FE7" w:rsidP="00D75FE7">
      <w:pPr>
        <w:spacing w:after="0"/>
        <w:jc w:val="both"/>
        <w:rPr>
          <w:rFonts w:asciiTheme="minorHAnsi" w:hAnsiTheme="minorHAnsi"/>
          <w:sz w:val="24"/>
          <w:szCs w:val="24"/>
        </w:rPr>
      </w:pPr>
    </w:p>
    <w:p w14:paraId="27621320" w14:textId="77777777" w:rsidR="00D75FE7" w:rsidRPr="00625F5D" w:rsidRDefault="00D75FE7" w:rsidP="00D75FE7">
      <w:pPr>
        <w:spacing w:after="0"/>
        <w:jc w:val="both"/>
        <w:rPr>
          <w:rFonts w:asciiTheme="minorHAnsi" w:hAnsiTheme="minorHAnsi"/>
          <w:sz w:val="24"/>
          <w:szCs w:val="24"/>
        </w:rPr>
      </w:pPr>
      <w:r w:rsidRPr="00625F5D">
        <w:rPr>
          <w:rFonts w:asciiTheme="minorHAnsi" w:hAnsiTheme="minorHAnsi"/>
          <w:sz w:val="24"/>
          <w:szCs w:val="24"/>
        </w:rPr>
        <w:t>We support the Disability Confident scheme and we are open to making reasonable adjustments to the application and interview process to ensure that everyone who is interested can apply. Please use the contact details above to discuss this with us.</w:t>
      </w:r>
    </w:p>
    <w:p w14:paraId="0B3D95DC" w14:textId="78847F33" w:rsidR="00615C51" w:rsidRPr="00625F5D" w:rsidRDefault="00D75FE7" w:rsidP="00D75FE7">
      <w:pPr>
        <w:spacing w:after="0"/>
        <w:jc w:val="both"/>
        <w:rPr>
          <w:rFonts w:asciiTheme="minorHAnsi" w:hAnsiTheme="minorHAnsi"/>
          <w:sz w:val="24"/>
          <w:szCs w:val="24"/>
        </w:rPr>
      </w:pPr>
      <w:r w:rsidRPr="00625F5D">
        <w:rPr>
          <w:rFonts w:asciiTheme="minorHAnsi" w:hAnsiTheme="minorHAnsi"/>
          <w:sz w:val="24"/>
          <w:szCs w:val="24"/>
        </w:rPr>
        <w:t>We can also discuss any relevant practical or other assistance which would support your application. Please get in contact.</w:t>
      </w:r>
    </w:p>
    <w:p w14:paraId="202F9915" w14:textId="3227C4EC" w:rsidR="00FC5CD7" w:rsidRPr="00236908" w:rsidRDefault="000219AC" w:rsidP="00FC5CD7">
      <w:pPr>
        <w:rPr>
          <w:rFonts w:ascii="Calibri" w:eastAsia="Times New Roman" w:hAnsi="Calibri" w:cs="Calibri"/>
          <w:b/>
          <w:color w:val="000000" w:themeColor="text1"/>
          <w:sz w:val="32"/>
          <w:szCs w:val="32"/>
        </w:rPr>
      </w:pPr>
      <w:r>
        <w:rPr>
          <w:rFonts w:ascii="Calibri Light" w:eastAsia="Times New Roman" w:hAnsi="Calibri Light" w:cs="Calibri"/>
          <w:sz w:val="28"/>
          <w:szCs w:val="24"/>
        </w:rPr>
        <w:br w:type="page"/>
      </w:r>
      <w:r w:rsidR="00FC5CD7" w:rsidRPr="00236908">
        <w:rPr>
          <w:rFonts w:ascii="Calibri Light" w:eastAsia="Times New Roman" w:hAnsi="Calibri Light" w:cs="Calibri"/>
          <w:b/>
          <w:color w:val="000000" w:themeColor="text1"/>
          <w:sz w:val="32"/>
          <w:szCs w:val="32"/>
        </w:rPr>
        <w:lastRenderedPageBreak/>
        <w:t>Application</w:t>
      </w:r>
      <w:r w:rsidR="009B14A0" w:rsidRPr="00236908">
        <w:rPr>
          <w:rFonts w:ascii="Calibri Light" w:eastAsia="Times New Roman" w:hAnsi="Calibri Light" w:cs="Calibri"/>
          <w:b/>
          <w:color w:val="000000" w:themeColor="text1"/>
          <w:sz w:val="32"/>
          <w:szCs w:val="32"/>
        </w:rPr>
        <w:t xml:space="preserve"> and Interview</w:t>
      </w:r>
      <w:r w:rsidR="00FC5CD7" w:rsidRPr="00236908">
        <w:rPr>
          <w:rFonts w:ascii="Calibri Light" w:eastAsia="Times New Roman" w:hAnsi="Calibri Light" w:cs="Calibri"/>
          <w:b/>
          <w:color w:val="000000" w:themeColor="text1"/>
          <w:sz w:val="32"/>
          <w:szCs w:val="32"/>
        </w:rPr>
        <w:t xml:space="preserve"> Process</w:t>
      </w:r>
    </w:p>
    <w:p w14:paraId="068B7E66" w14:textId="32AD23D1" w:rsidR="00C15937" w:rsidRPr="00144816" w:rsidRDefault="00C15937" w:rsidP="00C15937">
      <w:pPr>
        <w:spacing w:before="100" w:beforeAutospacing="1" w:after="100" w:afterAutospacing="1" w:line="240" w:lineRule="auto"/>
        <w:jc w:val="both"/>
        <w:rPr>
          <w:rFonts w:ascii="Calibri" w:eastAsia="Times New Roman" w:hAnsi="Calibri" w:cs="Times New Roman"/>
          <w:sz w:val="24"/>
          <w:szCs w:val="24"/>
          <w:lang w:eastAsia="en-GB"/>
        </w:rPr>
      </w:pPr>
      <w:r w:rsidRPr="00144816">
        <w:rPr>
          <w:rFonts w:ascii="Calibri" w:eastAsia="Times New Roman" w:hAnsi="Calibri" w:cs="Times New Roman"/>
          <w:sz w:val="24"/>
          <w:szCs w:val="24"/>
          <w:lang w:eastAsia="en-GB"/>
        </w:rPr>
        <w:t>We are actively seeking to maintain and build our team’s diversity and would encourage people from backgrounds and communities under-represented in the charity sector to apply.</w:t>
      </w:r>
    </w:p>
    <w:p w14:paraId="63D808A0" w14:textId="476CF770" w:rsidR="009B14A0" w:rsidRPr="00144816" w:rsidRDefault="009B14A0" w:rsidP="00A346C6">
      <w:pPr>
        <w:jc w:val="both"/>
        <w:rPr>
          <w:rFonts w:ascii="Calibri" w:eastAsia="Times New Roman" w:hAnsi="Calibri" w:cs="Calibri"/>
          <w:sz w:val="24"/>
          <w:szCs w:val="24"/>
        </w:rPr>
      </w:pPr>
      <w:r w:rsidRPr="00144816">
        <w:rPr>
          <w:rFonts w:ascii="Calibri" w:eastAsia="Times New Roman" w:hAnsi="Calibri" w:cs="Calibri"/>
          <w:sz w:val="24"/>
          <w:szCs w:val="24"/>
        </w:rPr>
        <w:t xml:space="preserve">If you have any questions about this opportunity, or would value a confidential discussion, please briefly outline your query in an email to </w:t>
      </w:r>
      <w:hyperlink r:id="rId18" w:history="1">
        <w:r w:rsidRPr="00144816">
          <w:rPr>
            <w:rStyle w:val="Hyperlink"/>
            <w:rFonts w:ascii="Calibri" w:eastAsia="Times New Roman" w:hAnsi="Calibri" w:cs="Calibri"/>
            <w:sz w:val="24"/>
            <w:szCs w:val="24"/>
          </w:rPr>
          <w:t>recruitment@maydaytrust.org.uk</w:t>
        </w:r>
      </w:hyperlink>
      <w:r w:rsidRPr="00144816">
        <w:rPr>
          <w:rFonts w:ascii="Calibri" w:eastAsia="Times New Roman" w:hAnsi="Calibri" w:cs="Calibri"/>
          <w:sz w:val="24"/>
          <w:szCs w:val="24"/>
        </w:rPr>
        <w:t xml:space="preserve">   which will enable us to ensure the most appropriate individual comes back to you.</w:t>
      </w:r>
    </w:p>
    <w:p w14:paraId="6B12AEE6" w14:textId="270F6904" w:rsidR="009B14A0" w:rsidRPr="00144816" w:rsidRDefault="00F10D35" w:rsidP="00A346C6">
      <w:pPr>
        <w:jc w:val="both"/>
        <w:rPr>
          <w:rFonts w:ascii="Calibri" w:eastAsia="Times New Roman" w:hAnsi="Calibri" w:cs="Calibri"/>
          <w:sz w:val="24"/>
          <w:szCs w:val="24"/>
        </w:rPr>
      </w:pPr>
      <w:r w:rsidRPr="00144816">
        <w:rPr>
          <w:rFonts w:ascii="Calibri" w:eastAsia="Times New Roman" w:hAnsi="Calibri" w:cs="Calibri"/>
          <w:sz w:val="24"/>
          <w:szCs w:val="24"/>
        </w:rPr>
        <w:t>We support the Disability Confident scheme and w</w:t>
      </w:r>
      <w:r w:rsidR="00A346C6" w:rsidRPr="00144816">
        <w:rPr>
          <w:rFonts w:ascii="Calibri" w:eastAsia="Times New Roman" w:hAnsi="Calibri" w:cs="Calibri"/>
          <w:sz w:val="24"/>
          <w:szCs w:val="24"/>
        </w:rPr>
        <w:t>e are open to making reasonable adjustments to the application and interview process to ensure that everyone who is interested can apply</w:t>
      </w:r>
      <w:r w:rsidR="00736326" w:rsidRPr="00144816">
        <w:rPr>
          <w:rFonts w:ascii="Calibri" w:eastAsia="Times New Roman" w:hAnsi="Calibri" w:cs="Calibri"/>
          <w:sz w:val="24"/>
          <w:szCs w:val="24"/>
        </w:rPr>
        <w:t>.</w:t>
      </w:r>
      <w:r w:rsidR="009376A8" w:rsidRPr="00144816">
        <w:rPr>
          <w:rFonts w:ascii="Calibri" w:eastAsia="Times New Roman" w:hAnsi="Calibri" w:cs="Calibri"/>
          <w:sz w:val="24"/>
          <w:szCs w:val="24"/>
        </w:rPr>
        <w:t xml:space="preserve"> </w:t>
      </w:r>
      <w:r w:rsidR="00736326" w:rsidRPr="00144816">
        <w:rPr>
          <w:rFonts w:ascii="Calibri" w:eastAsia="Times New Roman" w:hAnsi="Calibri" w:cs="Calibri"/>
          <w:sz w:val="24"/>
          <w:szCs w:val="24"/>
        </w:rPr>
        <w:t>P</w:t>
      </w:r>
      <w:r w:rsidR="009376A8" w:rsidRPr="00144816">
        <w:rPr>
          <w:rFonts w:ascii="Calibri" w:eastAsia="Times New Roman" w:hAnsi="Calibri" w:cs="Calibri"/>
          <w:sz w:val="24"/>
          <w:szCs w:val="24"/>
        </w:rPr>
        <w:t xml:space="preserve">lease use the </w:t>
      </w:r>
      <w:r w:rsidR="000E1C2A" w:rsidRPr="00144816">
        <w:rPr>
          <w:rFonts w:ascii="Calibri" w:eastAsia="Times New Roman" w:hAnsi="Calibri" w:cs="Calibri"/>
          <w:sz w:val="24"/>
          <w:szCs w:val="24"/>
        </w:rPr>
        <w:t>contact details below to discuss this with us.</w:t>
      </w:r>
    </w:p>
    <w:p w14:paraId="5D106E67" w14:textId="44617D5A" w:rsidR="00FC5CD7" w:rsidRPr="00144816" w:rsidRDefault="00FC5CD7" w:rsidP="00FC5CD7">
      <w:pPr>
        <w:rPr>
          <w:rFonts w:ascii="Calibri" w:eastAsia="Times New Roman" w:hAnsi="Calibri" w:cs="Calibri"/>
          <w:b/>
          <w:sz w:val="24"/>
          <w:szCs w:val="24"/>
        </w:rPr>
      </w:pPr>
      <w:r w:rsidRPr="00144816">
        <w:rPr>
          <w:rFonts w:ascii="Calibri" w:eastAsia="Times New Roman" w:hAnsi="Calibri" w:cs="Calibri"/>
          <w:b/>
          <w:sz w:val="24"/>
          <w:szCs w:val="24"/>
        </w:rPr>
        <w:t>Please submit the following:</w:t>
      </w:r>
    </w:p>
    <w:p w14:paraId="5A6852F6" w14:textId="1C9579E3" w:rsidR="00FC5CD7" w:rsidRPr="00144816" w:rsidRDefault="00D75FE7" w:rsidP="0061569B">
      <w:pPr>
        <w:pStyle w:val="ListParagraph"/>
        <w:numPr>
          <w:ilvl w:val="0"/>
          <w:numId w:val="17"/>
        </w:numPr>
        <w:rPr>
          <w:rFonts w:ascii="Calibri" w:eastAsia="Times New Roman" w:hAnsi="Calibri" w:cs="Calibri"/>
          <w:sz w:val="24"/>
          <w:szCs w:val="24"/>
        </w:rPr>
      </w:pPr>
      <w:r>
        <w:rPr>
          <w:rFonts w:ascii="Calibri" w:eastAsia="Times New Roman" w:hAnsi="Calibri" w:cs="Calibri"/>
          <w:sz w:val="24"/>
          <w:szCs w:val="24"/>
        </w:rPr>
        <w:t>A completed application form (this can be found on our website, or contact our team for a copy). You are welcome to add your CV to this.</w:t>
      </w:r>
    </w:p>
    <w:p w14:paraId="2A6E6D38" w14:textId="3E21FBF7" w:rsidR="00EC4C98" w:rsidRPr="00144816" w:rsidRDefault="00E269C0" w:rsidP="00F10D35">
      <w:pPr>
        <w:pStyle w:val="ListParagraph"/>
        <w:numPr>
          <w:ilvl w:val="0"/>
          <w:numId w:val="17"/>
        </w:numPr>
        <w:jc w:val="both"/>
        <w:rPr>
          <w:rFonts w:ascii="Calibri" w:eastAsia="Times New Roman" w:hAnsi="Calibri" w:cs="Calibri"/>
          <w:sz w:val="24"/>
          <w:szCs w:val="24"/>
        </w:rPr>
      </w:pPr>
      <w:r w:rsidRPr="00144816">
        <w:rPr>
          <w:rFonts w:ascii="Calibri" w:eastAsia="Times New Roman" w:hAnsi="Calibri" w:cs="Calibri"/>
          <w:sz w:val="24"/>
          <w:szCs w:val="24"/>
        </w:rPr>
        <w:t xml:space="preserve">We will supply you with a </w:t>
      </w:r>
      <w:r w:rsidR="00F10D35" w:rsidRPr="00144816">
        <w:rPr>
          <w:rFonts w:ascii="Calibri" w:eastAsia="Times New Roman" w:hAnsi="Calibri" w:cs="Calibri"/>
          <w:sz w:val="24"/>
          <w:szCs w:val="24"/>
        </w:rPr>
        <w:t>separate equal opportunity</w:t>
      </w:r>
      <w:r w:rsidRPr="00144816">
        <w:rPr>
          <w:rFonts w:ascii="Calibri" w:eastAsia="Times New Roman" w:hAnsi="Calibri" w:cs="Calibri"/>
          <w:sz w:val="24"/>
          <w:szCs w:val="24"/>
        </w:rPr>
        <w:t xml:space="preserve"> form which will be kept separate from your application. </w:t>
      </w:r>
    </w:p>
    <w:p w14:paraId="403DB980" w14:textId="3863075A" w:rsidR="00FC5CD7" w:rsidRPr="00144816" w:rsidRDefault="00F10D35" w:rsidP="00FC5CD7">
      <w:pPr>
        <w:rPr>
          <w:rFonts w:ascii="Calibri" w:eastAsia="Times New Roman" w:hAnsi="Calibri" w:cs="Calibri"/>
          <w:sz w:val="24"/>
          <w:szCs w:val="24"/>
        </w:rPr>
      </w:pPr>
      <w:r w:rsidRPr="00144816">
        <w:rPr>
          <w:rFonts w:ascii="Calibri" w:eastAsia="Times New Roman" w:hAnsi="Calibri" w:cs="Calibri"/>
          <w:sz w:val="24"/>
          <w:szCs w:val="24"/>
        </w:rPr>
        <w:t>Your application</w:t>
      </w:r>
      <w:r w:rsidR="00FC5CD7" w:rsidRPr="00144816">
        <w:rPr>
          <w:rFonts w:ascii="Calibri" w:eastAsia="Times New Roman" w:hAnsi="Calibri" w:cs="Calibri"/>
          <w:sz w:val="24"/>
          <w:szCs w:val="24"/>
        </w:rPr>
        <w:t xml:space="preserve"> can be submitted via email to </w:t>
      </w:r>
      <w:hyperlink r:id="rId19" w:history="1">
        <w:r w:rsidR="00FC5CD7" w:rsidRPr="00144816">
          <w:rPr>
            <w:rStyle w:val="Hyperlink"/>
            <w:rFonts w:ascii="Calibri" w:eastAsia="Times New Roman" w:hAnsi="Calibri" w:cs="Calibri"/>
            <w:sz w:val="24"/>
            <w:szCs w:val="24"/>
          </w:rPr>
          <w:t>recruitment@maydaytrust.org.uk</w:t>
        </w:r>
      </w:hyperlink>
      <w:r w:rsidR="00FC5CD7" w:rsidRPr="00144816">
        <w:rPr>
          <w:rFonts w:ascii="Calibri" w:eastAsia="Times New Roman" w:hAnsi="Calibri" w:cs="Calibri"/>
          <w:sz w:val="24"/>
          <w:szCs w:val="24"/>
        </w:rPr>
        <w:t xml:space="preserve">  </w:t>
      </w:r>
    </w:p>
    <w:p w14:paraId="425C51C3" w14:textId="72AC5047" w:rsidR="00FC5CD7" w:rsidRPr="00073B59" w:rsidRDefault="007D5706" w:rsidP="00DA665A">
      <w:pPr>
        <w:rPr>
          <w:rFonts w:ascii="Calibri" w:eastAsia="Times New Roman" w:hAnsi="Calibri" w:cs="Calibri"/>
          <w:sz w:val="24"/>
          <w:szCs w:val="24"/>
        </w:rPr>
      </w:pPr>
      <w:r w:rsidRPr="5515AEDC">
        <w:rPr>
          <w:rFonts w:ascii="Calibri" w:eastAsia="Times New Roman" w:hAnsi="Calibri" w:cs="Calibri"/>
          <w:sz w:val="24"/>
          <w:szCs w:val="24"/>
        </w:rPr>
        <w:t xml:space="preserve">The deadline for applications is </w:t>
      </w:r>
      <w:r w:rsidR="00C46DE6">
        <w:rPr>
          <w:rFonts w:ascii="Calibri" w:eastAsia="Times New Roman" w:hAnsi="Calibri" w:cs="Calibri"/>
          <w:b/>
          <w:bCs/>
          <w:sz w:val="24"/>
          <w:szCs w:val="24"/>
        </w:rPr>
        <w:t>Wednesday 10th</w:t>
      </w:r>
      <w:r w:rsidR="00073B59" w:rsidRPr="5515AEDC">
        <w:rPr>
          <w:rFonts w:ascii="Calibri" w:eastAsia="Times New Roman" w:hAnsi="Calibri" w:cs="Calibri"/>
          <w:b/>
          <w:bCs/>
          <w:sz w:val="24"/>
          <w:szCs w:val="24"/>
        </w:rPr>
        <w:t xml:space="preserve"> August</w:t>
      </w:r>
      <w:r w:rsidRPr="5515AEDC">
        <w:rPr>
          <w:rFonts w:ascii="Calibri" w:eastAsia="Times New Roman" w:hAnsi="Calibri" w:cs="Calibri"/>
          <w:b/>
          <w:bCs/>
          <w:sz w:val="24"/>
          <w:szCs w:val="24"/>
        </w:rPr>
        <w:t xml:space="preserve">. </w:t>
      </w:r>
      <w:r w:rsidRPr="5515AEDC">
        <w:rPr>
          <w:rFonts w:ascii="Calibri" w:eastAsia="Times New Roman" w:hAnsi="Calibri" w:cs="Calibri"/>
          <w:sz w:val="24"/>
          <w:szCs w:val="24"/>
        </w:rPr>
        <w:t>I</w:t>
      </w:r>
      <w:r w:rsidR="00A4223D" w:rsidRPr="5515AEDC">
        <w:rPr>
          <w:rFonts w:ascii="Calibri" w:eastAsia="Times New Roman" w:hAnsi="Calibri" w:cs="Calibri"/>
          <w:sz w:val="24"/>
          <w:szCs w:val="24"/>
        </w:rPr>
        <w:t>nitial i</w:t>
      </w:r>
      <w:r w:rsidRPr="5515AEDC">
        <w:rPr>
          <w:rFonts w:ascii="Calibri" w:eastAsia="Times New Roman" w:hAnsi="Calibri" w:cs="Calibri"/>
          <w:sz w:val="24"/>
          <w:szCs w:val="24"/>
        </w:rPr>
        <w:t xml:space="preserve">nterviews </w:t>
      </w:r>
      <w:r w:rsidR="00A4223D" w:rsidRPr="5515AEDC">
        <w:rPr>
          <w:rFonts w:ascii="Calibri" w:eastAsia="Times New Roman" w:hAnsi="Calibri" w:cs="Calibri"/>
          <w:sz w:val="24"/>
          <w:szCs w:val="24"/>
        </w:rPr>
        <w:t>will be</w:t>
      </w:r>
      <w:r w:rsidR="00BC783A" w:rsidRPr="5515AEDC">
        <w:rPr>
          <w:rFonts w:ascii="Calibri" w:eastAsia="Times New Roman" w:hAnsi="Calibri" w:cs="Calibri"/>
          <w:sz w:val="24"/>
          <w:szCs w:val="24"/>
        </w:rPr>
        <w:t xml:space="preserve"> via</w:t>
      </w:r>
      <w:r w:rsidR="00144816" w:rsidRPr="5515AEDC">
        <w:rPr>
          <w:rFonts w:ascii="Calibri" w:eastAsia="Times New Roman" w:hAnsi="Calibri" w:cs="Calibri"/>
          <w:sz w:val="24"/>
          <w:szCs w:val="24"/>
        </w:rPr>
        <w:t xml:space="preserve"> </w:t>
      </w:r>
      <w:r w:rsidR="00073B59" w:rsidRPr="5515AEDC">
        <w:rPr>
          <w:rFonts w:ascii="Calibri" w:eastAsia="Times New Roman" w:hAnsi="Calibri" w:cs="Calibri"/>
          <w:b/>
          <w:bCs/>
          <w:sz w:val="24"/>
          <w:szCs w:val="24"/>
        </w:rPr>
        <w:t xml:space="preserve">a group interactive session (online) </w:t>
      </w:r>
      <w:r w:rsidR="00C46DE6">
        <w:rPr>
          <w:rFonts w:ascii="Calibri" w:eastAsia="Times New Roman" w:hAnsi="Calibri" w:cs="Calibri"/>
          <w:b/>
          <w:bCs/>
          <w:sz w:val="24"/>
          <w:szCs w:val="24"/>
        </w:rPr>
        <w:t>1</w:t>
      </w:r>
      <w:r w:rsidR="00073B59" w:rsidRPr="5515AEDC">
        <w:rPr>
          <w:rFonts w:ascii="Calibri" w:eastAsia="Times New Roman" w:hAnsi="Calibri" w:cs="Calibri"/>
          <w:b/>
          <w:bCs/>
          <w:sz w:val="24"/>
          <w:szCs w:val="24"/>
        </w:rPr>
        <w:t xml:space="preserve">.00pm – </w:t>
      </w:r>
      <w:r w:rsidR="00C46DE6">
        <w:rPr>
          <w:rFonts w:ascii="Calibri" w:eastAsia="Times New Roman" w:hAnsi="Calibri" w:cs="Calibri"/>
          <w:b/>
          <w:bCs/>
          <w:sz w:val="24"/>
          <w:szCs w:val="24"/>
        </w:rPr>
        <w:t>2.3</w:t>
      </w:r>
      <w:r w:rsidR="00073B59" w:rsidRPr="5515AEDC">
        <w:rPr>
          <w:rFonts w:ascii="Calibri" w:eastAsia="Times New Roman" w:hAnsi="Calibri" w:cs="Calibri"/>
          <w:b/>
          <w:bCs/>
          <w:sz w:val="24"/>
          <w:szCs w:val="24"/>
        </w:rPr>
        <w:t xml:space="preserve">0pm on </w:t>
      </w:r>
      <w:r w:rsidR="00C46DE6">
        <w:rPr>
          <w:rFonts w:ascii="Calibri" w:eastAsia="Times New Roman" w:hAnsi="Calibri" w:cs="Calibri"/>
          <w:b/>
          <w:bCs/>
          <w:sz w:val="24"/>
          <w:szCs w:val="24"/>
        </w:rPr>
        <w:t>Tuesday</w:t>
      </w:r>
      <w:r w:rsidR="00073B59" w:rsidRPr="5515AEDC">
        <w:rPr>
          <w:rFonts w:ascii="Calibri" w:eastAsia="Times New Roman" w:hAnsi="Calibri" w:cs="Calibri"/>
          <w:b/>
          <w:bCs/>
          <w:sz w:val="24"/>
          <w:szCs w:val="24"/>
        </w:rPr>
        <w:t xml:space="preserve"> 1</w:t>
      </w:r>
      <w:r w:rsidR="00C46DE6">
        <w:rPr>
          <w:rFonts w:ascii="Calibri" w:eastAsia="Times New Roman" w:hAnsi="Calibri" w:cs="Calibri"/>
          <w:b/>
          <w:bCs/>
          <w:sz w:val="24"/>
          <w:szCs w:val="24"/>
        </w:rPr>
        <w:t>6</w:t>
      </w:r>
      <w:r w:rsidR="00073B59" w:rsidRPr="5515AEDC">
        <w:rPr>
          <w:rFonts w:ascii="Calibri" w:eastAsia="Times New Roman" w:hAnsi="Calibri" w:cs="Calibri"/>
          <w:b/>
          <w:bCs/>
          <w:sz w:val="24"/>
          <w:szCs w:val="24"/>
          <w:vertAlign w:val="superscript"/>
        </w:rPr>
        <w:t>th</w:t>
      </w:r>
      <w:r w:rsidR="00073B59" w:rsidRPr="5515AEDC">
        <w:rPr>
          <w:rFonts w:ascii="Calibri" w:eastAsia="Times New Roman" w:hAnsi="Calibri" w:cs="Calibri"/>
          <w:b/>
          <w:bCs/>
          <w:sz w:val="24"/>
          <w:szCs w:val="24"/>
        </w:rPr>
        <w:t xml:space="preserve"> August, with individual interviews on </w:t>
      </w:r>
      <w:r w:rsidR="00C46DE6">
        <w:rPr>
          <w:rFonts w:ascii="Calibri" w:eastAsia="Times New Roman" w:hAnsi="Calibri" w:cs="Calibri"/>
          <w:b/>
          <w:bCs/>
          <w:sz w:val="24"/>
          <w:szCs w:val="24"/>
        </w:rPr>
        <w:t xml:space="preserve">the afternoon of </w:t>
      </w:r>
      <w:r w:rsidR="00073B59" w:rsidRPr="5515AEDC">
        <w:rPr>
          <w:rFonts w:ascii="Calibri" w:eastAsia="Times New Roman" w:hAnsi="Calibri" w:cs="Calibri"/>
          <w:b/>
          <w:bCs/>
          <w:sz w:val="24"/>
          <w:szCs w:val="24"/>
        </w:rPr>
        <w:t>Thursday 18</w:t>
      </w:r>
      <w:r w:rsidR="00073B59" w:rsidRPr="5515AEDC">
        <w:rPr>
          <w:rFonts w:ascii="Calibri" w:eastAsia="Times New Roman" w:hAnsi="Calibri" w:cs="Calibri"/>
          <w:b/>
          <w:bCs/>
          <w:sz w:val="24"/>
          <w:szCs w:val="24"/>
          <w:vertAlign w:val="superscript"/>
        </w:rPr>
        <w:t>th</w:t>
      </w:r>
      <w:r w:rsidR="00073B59" w:rsidRPr="5515AEDC">
        <w:rPr>
          <w:rFonts w:ascii="Calibri" w:eastAsia="Times New Roman" w:hAnsi="Calibri" w:cs="Calibri"/>
          <w:b/>
          <w:bCs/>
          <w:sz w:val="24"/>
          <w:szCs w:val="24"/>
        </w:rPr>
        <w:t xml:space="preserve"> August. </w:t>
      </w:r>
      <w:r w:rsidR="00144816" w:rsidRPr="5515AEDC">
        <w:rPr>
          <w:rFonts w:ascii="Calibri" w:eastAsia="Times New Roman" w:hAnsi="Calibri" w:cs="Calibri"/>
          <w:b/>
          <w:bCs/>
          <w:color w:val="FF0000"/>
          <w:sz w:val="24"/>
          <w:szCs w:val="24"/>
        </w:rPr>
        <w:t xml:space="preserve"> </w:t>
      </w:r>
      <w:r w:rsidR="00073B59" w:rsidRPr="5515AEDC">
        <w:rPr>
          <w:rFonts w:ascii="Calibri" w:eastAsia="Times New Roman" w:hAnsi="Calibri" w:cs="Calibri"/>
          <w:sz w:val="24"/>
          <w:szCs w:val="24"/>
        </w:rPr>
        <w:t>We recognise this is the holiday period: if you are unable to take part in initial interviews at that time, we will be open to discussing solutions.</w:t>
      </w:r>
    </w:p>
    <w:p w14:paraId="6AB978EF" w14:textId="1FF95B48" w:rsidR="00EC57EC" w:rsidRDefault="00EC57EC">
      <w:pPr>
        <w:rPr>
          <w:rFonts w:ascii="Calibri" w:eastAsia="Times New Roman" w:hAnsi="Calibri" w:cs="Calibri"/>
          <w:sz w:val="24"/>
          <w:szCs w:val="24"/>
        </w:rPr>
      </w:pPr>
    </w:p>
    <w:sectPr w:rsidR="00EC57EC" w:rsidSect="00646401">
      <w:headerReference w:type="default" r:id="rId20"/>
      <w:footerReference w:type="default" r:id="rId21"/>
      <w:pgSz w:w="11906" w:h="16838"/>
      <w:pgMar w:top="2095" w:right="1440" w:bottom="1440" w:left="1440" w:header="708" w:footer="708" w:gutter="0"/>
      <w:pgNumType w:start="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65C7E12" w16cex:dateUtc="2022-06-21T16:27:00Z"/>
  <w16cex:commentExtensible w16cex:durableId="05C7246F" w16cex:dateUtc="2022-07-06T09:22:04.529Z"/>
  <w16cex:commentExtensible w16cex:durableId="449C3A8F" w16cex:dateUtc="2022-07-06T09:23:10.352Z"/>
  <w16cex:commentExtensible w16cex:durableId="6FA8C634" w16cex:dateUtc="2022-07-06T09:25:06.284Z"/>
  <w16cex:commentExtensible w16cex:durableId="1D2E841F" w16cex:dateUtc="2022-07-06T09:25:34.961Z"/>
  <w16cex:commentExtensible w16cex:durableId="5EE84F84" w16cex:dateUtc="2022-07-06T09:26:17.972Z"/>
  <w16cex:commentExtensible w16cex:durableId="1094A0F4" w16cex:dateUtc="2022-07-06T09:27:35.808Z"/>
  <w16cex:commentExtensible w16cex:durableId="07506311" w16cex:dateUtc="2022-07-06T09:28:41.358Z"/>
  <w16cex:commentExtensible w16cex:durableId="1B2FA952" w16cex:dateUtc="2022-07-06T09:29:31.823Z"/>
  <w16cex:commentExtensible w16cex:durableId="11E03338" w16cex:dateUtc="2022-07-06T09:30:05.464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7DBBF" w14:textId="77777777" w:rsidR="001724A7" w:rsidRDefault="001724A7" w:rsidP="00646401">
      <w:pPr>
        <w:spacing w:after="0" w:line="240" w:lineRule="auto"/>
      </w:pPr>
      <w:r>
        <w:separator/>
      </w:r>
    </w:p>
  </w:endnote>
  <w:endnote w:type="continuationSeparator" w:id="0">
    <w:p w14:paraId="75C90E9F" w14:textId="77777777" w:rsidR="001724A7" w:rsidRDefault="001724A7" w:rsidP="00646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rPr>
      <w:id w:val="-67653425"/>
      <w:docPartObj>
        <w:docPartGallery w:val="Page Numbers (Bottom of Page)"/>
        <w:docPartUnique/>
      </w:docPartObj>
    </w:sdtPr>
    <w:sdtEndPr>
      <w:rPr>
        <w:noProof/>
      </w:rPr>
    </w:sdtEndPr>
    <w:sdtContent>
      <w:p w14:paraId="1151168C" w14:textId="4DF9B022" w:rsidR="00FC5CD7" w:rsidRPr="00FC5CD7" w:rsidRDefault="009C51A6">
        <w:pPr>
          <w:pStyle w:val="Footer"/>
          <w:jc w:val="center"/>
          <w:rPr>
            <w:rFonts w:asciiTheme="minorHAnsi" w:hAnsiTheme="minorHAnsi"/>
          </w:rPr>
        </w:pPr>
        <w:r>
          <w:rPr>
            <w:noProof/>
            <w:lang w:eastAsia="en-GB"/>
          </w:rPr>
          <w:drawing>
            <wp:anchor distT="0" distB="0" distL="114300" distR="114300" simplePos="0" relativeHeight="251660288" behindDoc="0" locked="0" layoutInCell="1" allowOverlap="1" wp14:anchorId="449139CB" wp14:editId="1F2748DD">
              <wp:simplePos x="0" y="0"/>
              <wp:positionH relativeFrom="margin">
                <wp:posOffset>5378450</wp:posOffset>
              </wp:positionH>
              <wp:positionV relativeFrom="paragraph">
                <wp:posOffset>6985</wp:posOffset>
              </wp:positionV>
              <wp:extent cx="1187450" cy="5937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TS.png"/>
                      <pic:cNvPicPr/>
                    </pic:nvPicPr>
                    <pic:blipFill>
                      <a:blip r:embed="rId1">
                        <a:extLst>
                          <a:ext uri="{28A0092B-C50C-407E-A947-70E740481C1C}">
                            <a14:useLocalDpi xmlns:a14="http://schemas.microsoft.com/office/drawing/2010/main" val="0"/>
                          </a:ext>
                        </a:extLst>
                      </a:blip>
                      <a:stretch>
                        <a:fillRect/>
                      </a:stretch>
                    </pic:blipFill>
                    <pic:spPr>
                      <a:xfrm>
                        <a:off x="0" y="0"/>
                        <a:ext cx="1187450" cy="593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4392E470" wp14:editId="57E91208">
              <wp:simplePos x="0" y="0"/>
              <wp:positionH relativeFrom="margin">
                <wp:posOffset>-755650</wp:posOffset>
              </wp:positionH>
              <wp:positionV relativeFrom="paragraph">
                <wp:posOffset>7620</wp:posOffset>
              </wp:positionV>
              <wp:extent cx="1143000" cy="55054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ability Confident.png"/>
                      <pic:cNvPicPr/>
                    </pic:nvPicPr>
                    <pic:blipFill>
                      <a:blip r:embed="rId2">
                        <a:extLst>
                          <a:ext uri="{28A0092B-C50C-407E-A947-70E740481C1C}">
                            <a14:useLocalDpi xmlns:a14="http://schemas.microsoft.com/office/drawing/2010/main" val="0"/>
                          </a:ext>
                        </a:extLst>
                      </a:blip>
                      <a:stretch>
                        <a:fillRect/>
                      </a:stretch>
                    </pic:blipFill>
                    <pic:spPr>
                      <a:xfrm>
                        <a:off x="0" y="0"/>
                        <a:ext cx="1143000" cy="550545"/>
                      </a:xfrm>
                      <a:prstGeom prst="rect">
                        <a:avLst/>
                      </a:prstGeom>
                    </pic:spPr>
                  </pic:pic>
                </a:graphicData>
              </a:graphic>
              <wp14:sizeRelH relativeFrom="margin">
                <wp14:pctWidth>0</wp14:pctWidth>
              </wp14:sizeRelH>
              <wp14:sizeRelV relativeFrom="margin">
                <wp14:pctHeight>0</wp14:pctHeight>
              </wp14:sizeRelV>
            </wp:anchor>
          </w:drawing>
        </w:r>
        <w:r w:rsidR="00FC5CD7" w:rsidRPr="00FC5CD7">
          <w:rPr>
            <w:rFonts w:asciiTheme="minorHAnsi" w:hAnsiTheme="minorHAnsi"/>
          </w:rPr>
          <w:fldChar w:fldCharType="begin"/>
        </w:r>
        <w:r w:rsidR="00FC5CD7" w:rsidRPr="00FC5CD7">
          <w:rPr>
            <w:rFonts w:asciiTheme="minorHAnsi" w:hAnsiTheme="minorHAnsi"/>
          </w:rPr>
          <w:instrText xml:space="preserve"> PAGE   \* MERGEFORMAT </w:instrText>
        </w:r>
        <w:r w:rsidR="00FC5CD7" w:rsidRPr="00FC5CD7">
          <w:rPr>
            <w:rFonts w:asciiTheme="minorHAnsi" w:hAnsiTheme="minorHAnsi"/>
          </w:rPr>
          <w:fldChar w:fldCharType="separate"/>
        </w:r>
        <w:r w:rsidR="00BC627B">
          <w:rPr>
            <w:rFonts w:asciiTheme="minorHAnsi" w:hAnsiTheme="minorHAnsi"/>
            <w:noProof/>
          </w:rPr>
          <w:t>1</w:t>
        </w:r>
        <w:r w:rsidR="00FC5CD7" w:rsidRPr="00FC5CD7">
          <w:rPr>
            <w:rFonts w:asciiTheme="minorHAnsi" w:hAnsiTheme="minorHAnsi"/>
            <w:noProof/>
          </w:rPr>
          <w:fldChar w:fldCharType="end"/>
        </w:r>
      </w:p>
    </w:sdtContent>
  </w:sdt>
  <w:p w14:paraId="6EDAAA89" w14:textId="50A11043" w:rsidR="00FC5CD7" w:rsidRDefault="00FC5CD7" w:rsidP="009C51A6">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CEE7B4" w14:textId="77777777" w:rsidR="001724A7" w:rsidRDefault="001724A7" w:rsidP="00646401">
      <w:pPr>
        <w:spacing w:after="0" w:line="240" w:lineRule="auto"/>
      </w:pPr>
      <w:r>
        <w:separator/>
      </w:r>
    </w:p>
  </w:footnote>
  <w:footnote w:type="continuationSeparator" w:id="0">
    <w:p w14:paraId="1008F8AE" w14:textId="77777777" w:rsidR="001724A7" w:rsidRDefault="001724A7" w:rsidP="006464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61954" w14:textId="77777777" w:rsidR="00646401" w:rsidRDefault="00646401">
    <w:pPr>
      <w:pStyle w:val="Header"/>
    </w:pPr>
    <w:r>
      <w:rPr>
        <w:noProof/>
        <w:lang w:eastAsia="en-GB"/>
      </w:rPr>
      <w:drawing>
        <wp:anchor distT="0" distB="0" distL="114300" distR="114300" simplePos="0" relativeHeight="251658240" behindDoc="0" locked="0" layoutInCell="1" allowOverlap="1" wp14:anchorId="1AD60428" wp14:editId="1F6A3DD6">
          <wp:simplePos x="0" y="0"/>
          <wp:positionH relativeFrom="page">
            <wp:posOffset>895739</wp:posOffset>
          </wp:positionH>
          <wp:positionV relativeFrom="page">
            <wp:posOffset>345234</wp:posOffset>
          </wp:positionV>
          <wp:extent cx="2248677" cy="784272"/>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yday Trust Hi Res Logo.jpg"/>
                  <pic:cNvPicPr/>
                </pic:nvPicPr>
                <pic:blipFill>
                  <a:blip r:embed="rId1">
                    <a:extLst>
                      <a:ext uri="{28A0092B-C50C-407E-A947-70E740481C1C}">
                        <a14:useLocalDpi xmlns:a14="http://schemas.microsoft.com/office/drawing/2010/main" val="0"/>
                      </a:ext>
                    </a:extLst>
                  </a:blip>
                  <a:stretch>
                    <a:fillRect/>
                  </a:stretch>
                </pic:blipFill>
                <pic:spPr>
                  <a:xfrm>
                    <a:off x="0" y="0"/>
                    <a:ext cx="2256229" cy="78690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C5857"/>
    <w:multiLevelType w:val="hybridMultilevel"/>
    <w:tmpl w:val="A9ACA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B34FB2"/>
    <w:multiLevelType w:val="hybridMultilevel"/>
    <w:tmpl w:val="6F1882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B1BE4"/>
    <w:multiLevelType w:val="hybridMultilevel"/>
    <w:tmpl w:val="6A9C7870"/>
    <w:lvl w:ilvl="0" w:tplc="1A96620C">
      <w:numFmt w:val="bullet"/>
      <w:lvlText w:val="•"/>
      <w:lvlJc w:val="left"/>
      <w:pPr>
        <w:ind w:left="1440" w:hanging="72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4147BE8"/>
    <w:multiLevelType w:val="hybridMultilevel"/>
    <w:tmpl w:val="69DECC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E7E51"/>
    <w:multiLevelType w:val="hybridMultilevel"/>
    <w:tmpl w:val="97A87D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AE7D4C"/>
    <w:multiLevelType w:val="hybridMultilevel"/>
    <w:tmpl w:val="428093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4C0554"/>
    <w:multiLevelType w:val="hybridMultilevel"/>
    <w:tmpl w:val="29587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E74E6A"/>
    <w:multiLevelType w:val="hybridMultilevel"/>
    <w:tmpl w:val="E2E4E2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294D54"/>
    <w:multiLevelType w:val="hybridMultilevel"/>
    <w:tmpl w:val="B4AE0F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3F7B9C"/>
    <w:multiLevelType w:val="hybridMultilevel"/>
    <w:tmpl w:val="EBE696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604211"/>
    <w:multiLevelType w:val="hybridMultilevel"/>
    <w:tmpl w:val="AE9E6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131E7E"/>
    <w:multiLevelType w:val="hybridMultilevel"/>
    <w:tmpl w:val="EE40C8C0"/>
    <w:lvl w:ilvl="0" w:tplc="1A96620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FE4681"/>
    <w:multiLevelType w:val="hybridMultilevel"/>
    <w:tmpl w:val="CC24F690"/>
    <w:lvl w:ilvl="0" w:tplc="86D075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5D7C4A"/>
    <w:multiLevelType w:val="hybridMultilevel"/>
    <w:tmpl w:val="D916CD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C33E5B"/>
    <w:multiLevelType w:val="hybridMultilevel"/>
    <w:tmpl w:val="F2C4F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5E5BAE"/>
    <w:multiLevelType w:val="multilevel"/>
    <w:tmpl w:val="F56010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4DC12EEB"/>
    <w:multiLevelType w:val="hybridMultilevel"/>
    <w:tmpl w:val="4B462A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C9575A"/>
    <w:multiLevelType w:val="hybridMultilevel"/>
    <w:tmpl w:val="C41034DC"/>
    <w:lvl w:ilvl="0" w:tplc="1A96620C">
      <w:numFmt w:val="bullet"/>
      <w:lvlText w:val="•"/>
      <w:lvlJc w:val="left"/>
      <w:pPr>
        <w:ind w:left="1440" w:hanging="72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006463A"/>
    <w:multiLevelType w:val="hybridMultilevel"/>
    <w:tmpl w:val="C4D84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A55AD1"/>
    <w:multiLevelType w:val="multilevel"/>
    <w:tmpl w:val="8132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7257F6"/>
    <w:multiLevelType w:val="hybridMultilevel"/>
    <w:tmpl w:val="85D83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16757B"/>
    <w:multiLevelType w:val="hybridMultilevel"/>
    <w:tmpl w:val="6C0A2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A3E53F0"/>
    <w:multiLevelType w:val="hybridMultilevel"/>
    <w:tmpl w:val="AA48394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2AA6FEB"/>
    <w:multiLevelType w:val="hybridMultilevel"/>
    <w:tmpl w:val="A318519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5831450"/>
    <w:multiLevelType w:val="hybridMultilevel"/>
    <w:tmpl w:val="029094AC"/>
    <w:lvl w:ilvl="0" w:tplc="86D0752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ED4DE9"/>
    <w:multiLevelType w:val="hybridMultilevel"/>
    <w:tmpl w:val="2EC23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AE596B"/>
    <w:multiLevelType w:val="hybridMultilevel"/>
    <w:tmpl w:val="34786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11"/>
  </w:num>
  <w:num w:numId="3">
    <w:abstractNumId w:val="17"/>
  </w:num>
  <w:num w:numId="4">
    <w:abstractNumId w:val="2"/>
  </w:num>
  <w:num w:numId="5">
    <w:abstractNumId w:val="22"/>
  </w:num>
  <w:num w:numId="6">
    <w:abstractNumId w:val="1"/>
  </w:num>
  <w:num w:numId="7">
    <w:abstractNumId w:val="8"/>
  </w:num>
  <w:num w:numId="8">
    <w:abstractNumId w:val="10"/>
  </w:num>
  <w:num w:numId="9">
    <w:abstractNumId w:val="23"/>
  </w:num>
  <w:num w:numId="10">
    <w:abstractNumId w:val="6"/>
  </w:num>
  <w:num w:numId="11">
    <w:abstractNumId w:val="9"/>
  </w:num>
  <w:num w:numId="12">
    <w:abstractNumId w:val="13"/>
  </w:num>
  <w:num w:numId="13">
    <w:abstractNumId w:val="5"/>
  </w:num>
  <w:num w:numId="14">
    <w:abstractNumId w:val="7"/>
  </w:num>
  <w:num w:numId="15">
    <w:abstractNumId w:val="12"/>
  </w:num>
  <w:num w:numId="16">
    <w:abstractNumId w:val="24"/>
  </w:num>
  <w:num w:numId="17">
    <w:abstractNumId w:val="4"/>
  </w:num>
  <w:num w:numId="18">
    <w:abstractNumId w:val="26"/>
  </w:num>
  <w:num w:numId="19">
    <w:abstractNumId w:val="15"/>
  </w:num>
  <w:num w:numId="20">
    <w:abstractNumId w:val="16"/>
  </w:num>
  <w:num w:numId="21">
    <w:abstractNumId w:val="21"/>
  </w:num>
  <w:num w:numId="22">
    <w:abstractNumId w:val="3"/>
  </w:num>
  <w:num w:numId="23">
    <w:abstractNumId w:val="18"/>
  </w:num>
  <w:num w:numId="24">
    <w:abstractNumId w:val="25"/>
  </w:num>
  <w:num w:numId="25">
    <w:abstractNumId w:val="0"/>
  </w:num>
  <w:num w:numId="26">
    <w:abstractNumId w:val="19"/>
  </w:num>
  <w:num w:numId="27">
    <w:abstractNumId w:val="20"/>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401"/>
    <w:rsid w:val="00016B21"/>
    <w:rsid w:val="000219AC"/>
    <w:rsid w:val="0002428A"/>
    <w:rsid w:val="000244A9"/>
    <w:rsid w:val="00025B70"/>
    <w:rsid w:val="00035FC6"/>
    <w:rsid w:val="00036850"/>
    <w:rsid w:val="00073B59"/>
    <w:rsid w:val="00096398"/>
    <w:rsid w:val="000A795D"/>
    <w:rsid w:val="000C33CF"/>
    <w:rsid w:val="000D0C47"/>
    <w:rsid w:val="000E1C2A"/>
    <w:rsid w:val="00106A5A"/>
    <w:rsid w:val="00130719"/>
    <w:rsid w:val="00134D13"/>
    <w:rsid w:val="00144816"/>
    <w:rsid w:val="0014493E"/>
    <w:rsid w:val="00146312"/>
    <w:rsid w:val="00171B46"/>
    <w:rsid w:val="001724A7"/>
    <w:rsid w:val="00175064"/>
    <w:rsid w:val="0019553A"/>
    <w:rsid w:val="001A79D4"/>
    <w:rsid w:val="001D5B5D"/>
    <w:rsid w:val="001D6081"/>
    <w:rsid w:val="001E10D2"/>
    <w:rsid w:val="00233EBF"/>
    <w:rsid w:val="00236908"/>
    <w:rsid w:val="002F7502"/>
    <w:rsid w:val="00304F01"/>
    <w:rsid w:val="00326EEB"/>
    <w:rsid w:val="0037140D"/>
    <w:rsid w:val="003911E7"/>
    <w:rsid w:val="003A4359"/>
    <w:rsid w:val="003A566B"/>
    <w:rsid w:val="003A61E0"/>
    <w:rsid w:val="003B18E6"/>
    <w:rsid w:val="003D6F95"/>
    <w:rsid w:val="00403019"/>
    <w:rsid w:val="004370DF"/>
    <w:rsid w:val="00475A22"/>
    <w:rsid w:val="004A3588"/>
    <w:rsid w:val="004D6FFE"/>
    <w:rsid w:val="00502F36"/>
    <w:rsid w:val="0052532C"/>
    <w:rsid w:val="005300AF"/>
    <w:rsid w:val="005360E7"/>
    <w:rsid w:val="00536B4F"/>
    <w:rsid w:val="005567A8"/>
    <w:rsid w:val="005608B4"/>
    <w:rsid w:val="005768A1"/>
    <w:rsid w:val="00585C8B"/>
    <w:rsid w:val="005B2B83"/>
    <w:rsid w:val="005D217A"/>
    <w:rsid w:val="005D2819"/>
    <w:rsid w:val="00602BD5"/>
    <w:rsid w:val="0061569B"/>
    <w:rsid w:val="00615C51"/>
    <w:rsid w:val="00625F5D"/>
    <w:rsid w:val="00627D3F"/>
    <w:rsid w:val="0063154F"/>
    <w:rsid w:val="00631A34"/>
    <w:rsid w:val="00634AC5"/>
    <w:rsid w:val="00646401"/>
    <w:rsid w:val="006729D5"/>
    <w:rsid w:val="00685FA9"/>
    <w:rsid w:val="006A1FB3"/>
    <w:rsid w:val="006A394F"/>
    <w:rsid w:val="007067A6"/>
    <w:rsid w:val="00715233"/>
    <w:rsid w:val="00736326"/>
    <w:rsid w:val="0073640E"/>
    <w:rsid w:val="00752F5E"/>
    <w:rsid w:val="0077390A"/>
    <w:rsid w:val="007824BD"/>
    <w:rsid w:val="00784ADE"/>
    <w:rsid w:val="007916DC"/>
    <w:rsid w:val="007B35C7"/>
    <w:rsid w:val="007C3FF0"/>
    <w:rsid w:val="007D5706"/>
    <w:rsid w:val="007D5ED0"/>
    <w:rsid w:val="007E2B71"/>
    <w:rsid w:val="007F6929"/>
    <w:rsid w:val="00817918"/>
    <w:rsid w:val="00856620"/>
    <w:rsid w:val="00864A7F"/>
    <w:rsid w:val="008920A1"/>
    <w:rsid w:val="008A103F"/>
    <w:rsid w:val="008B66BA"/>
    <w:rsid w:val="008F3006"/>
    <w:rsid w:val="008F6D05"/>
    <w:rsid w:val="009376A8"/>
    <w:rsid w:val="00976103"/>
    <w:rsid w:val="009849C6"/>
    <w:rsid w:val="00995EB3"/>
    <w:rsid w:val="009B0D47"/>
    <w:rsid w:val="009B14A0"/>
    <w:rsid w:val="009C51A6"/>
    <w:rsid w:val="009F7953"/>
    <w:rsid w:val="00A237F4"/>
    <w:rsid w:val="00A346C6"/>
    <w:rsid w:val="00A41E56"/>
    <w:rsid w:val="00A4223D"/>
    <w:rsid w:val="00A53AE9"/>
    <w:rsid w:val="00AB02B8"/>
    <w:rsid w:val="00AB39FF"/>
    <w:rsid w:val="00AE07CD"/>
    <w:rsid w:val="00AF0AA7"/>
    <w:rsid w:val="00B8336C"/>
    <w:rsid w:val="00BC2789"/>
    <w:rsid w:val="00BC627B"/>
    <w:rsid w:val="00BC783A"/>
    <w:rsid w:val="00BE041F"/>
    <w:rsid w:val="00BE65A7"/>
    <w:rsid w:val="00BF0A71"/>
    <w:rsid w:val="00C15937"/>
    <w:rsid w:val="00C27AA0"/>
    <w:rsid w:val="00C46DE6"/>
    <w:rsid w:val="00C63229"/>
    <w:rsid w:val="00C67E9A"/>
    <w:rsid w:val="00C8472F"/>
    <w:rsid w:val="00C87E15"/>
    <w:rsid w:val="00C924E8"/>
    <w:rsid w:val="00CE274B"/>
    <w:rsid w:val="00CE2F6B"/>
    <w:rsid w:val="00D628B9"/>
    <w:rsid w:val="00D75FE7"/>
    <w:rsid w:val="00DA665A"/>
    <w:rsid w:val="00DB55EE"/>
    <w:rsid w:val="00E0099C"/>
    <w:rsid w:val="00E21A6E"/>
    <w:rsid w:val="00E269C0"/>
    <w:rsid w:val="00E3054A"/>
    <w:rsid w:val="00E438B2"/>
    <w:rsid w:val="00E73054"/>
    <w:rsid w:val="00E91611"/>
    <w:rsid w:val="00EC4C98"/>
    <w:rsid w:val="00EC57EC"/>
    <w:rsid w:val="00ED0D67"/>
    <w:rsid w:val="00ED4092"/>
    <w:rsid w:val="00EE3A9A"/>
    <w:rsid w:val="00F10D35"/>
    <w:rsid w:val="00F24481"/>
    <w:rsid w:val="00F509B7"/>
    <w:rsid w:val="00F624FB"/>
    <w:rsid w:val="00F651CA"/>
    <w:rsid w:val="00F7690B"/>
    <w:rsid w:val="00F81431"/>
    <w:rsid w:val="00F92EFA"/>
    <w:rsid w:val="00FA7F90"/>
    <w:rsid w:val="00FC5CD7"/>
    <w:rsid w:val="00FC692E"/>
    <w:rsid w:val="011DB506"/>
    <w:rsid w:val="0235272F"/>
    <w:rsid w:val="08502F2B"/>
    <w:rsid w:val="08DB7DCF"/>
    <w:rsid w:val="0AC4974C"/>
    <w:rsid w:val="12A2ABAF"/>
    <w:rsid w:val="1486A4C5"/>
    <w:rsid w:val="18C73118"/>
    <w:rsid w:val="1D8179DE"/>
    <w:rsid w:val="1F1D4A3F"/>
    <w:rsid w:val="22249730"/>
    <w:rsid w:val="2254EB01"/>
    <w:rsid w:val="225EDF0D"/>
    <w:rsid w:val="27D2A2E9"/>
    <w:rsid w:val="2A37969B"/>
    <w:rsid w:val="316A10C0"/>
    <w:rsid w:val="33C55084"/>
    <w:rsid w:val="3864A0E8"/>
    <w:rsid w:val="3CE7D492"/>
    <w:rsid w:val="4881E7EF"/>
    <w:rsid w:val="48CA10A4"/>
    <w:rsid w:val="49A2A864"/>
    <w:rsid w:val="4B255068"/>
    <w:rsid w:val="4EA66D58"/>
    <w:rsid w:val="519491EC"/>
    <w:rsid w:val="5379DE7B"/>
    <w:rsid w:val="5515AEDC"/>
    <w:rsid w:val="5803D370"/>
    <w:rsid w:val="5E12C0FC"/>
    <w:rsid w:val="5E7B027A"/>
    <w:rsid w:val="63198895"/>
    <w:rsid w:val="679D8688"/>
    <w:rsid w:val="6B598582"/>
    <w:rsid w:val="6E912644"/>
    <w:rsid w:val="79EF041E"/>
    <w:rsid w:val="7DE61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80648"/>
  <w15:chartTrackingRefBased/>
  <w15:docId w15:val="{22E9925A-6D5C-43DB-BE59-F560AFEDA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54A"/>
  </w:style>
  <w:style w:type="paragraph" w:styleId="Heading1">
    <w:name w:val="heading 1"/>
    <w:basedOn w:val="Normal"/>
    <w:next w:val="Normal"/>
    <w:link w:val="Heading1Char"/>
    <w:uiPriority w:val="9"/>
    <w:qFormat/>
    <w:rsid w:val="00E21A6E"/>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6401"/>
    <w:pPr>
      <w:spacing w:after="0" w:line="240" w:lineRule="auto"/>
    </w:pPr>
    <w:rPr>
      <w:rFonts w:asciiTheme="minorHAnsi" w:hAnsiTheme="minorHAnsi"/>
      <w:color w:val="1F497D" w:themeColor="text2"/>
      <w:sz w:val="20"/>
      <w:szCs w:val="20"/>
      <w:lang w:val="en-US"/>
    </w:rPr>
  </w:style>
  <w:style w:type="paragraph" w:styleId="Header">
    <w:name w:val="header"/>
    <w:basedOn w:val="Normal"/>
    <w:link w:val="HeaderChar"/>
    <w:uiPriority w:val="99"/>
    <w:unhideWhenUsed/>
    <w:rsid w:val="006464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401"/>
  </w:style>
  <w:style w:type="paragraph" w:styleId="Footer">
    <w:name w:val="footer"/>
    <w:basedOn w:val="Normal"/>
    <w:link w:val="FooterChar"/>
    <w:uiPriority w:val="99"/>
    <w:unhideWhenUsed/>
    <w:rsid w:val="006464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401"/>
  </w:style>
  <w:style w:type="character" w:styleId="Hyperlink">
    <w:name w:val="Hyperlink"/>
    <w:basedOn w:val="DefaultParagraphFont"/>
    <w:uiPriority w:val="99"/>
    <w:unhideWhenUsed/>
    <w:rsid w:val="00646401"/>
    <w:rPr>
      <w:color w:val="0000FF" w:themeColor="hyperlink"/>
      <w:u w:val="single"/>
    </w:rPr>
  </w:style>
  <w:style w:type="paragraph" w:styleId="ListParagraph">
    <w:name w:val="List Paragraph"/>
    <w:basedOn w:val="Normal"/>
    <w:uiPriority w:val="34"/>
    <w:qFormat/>
    <w:rsid w:val="0077390A"/>
    <w:pPr>
      <w:ind w:left="720"/>
      <w:contextualSpacing/>
    </w:pPr>
  </w:style>
  <w:style w:type="character" w:styleId="CommentReference">
    <w:name w:val="annotation reference"/>
    <w:basedOn w:val="DefaultParagraphFont"/>
    <w:uiPriority w:val="99"/>
    <w:semiHidden/>
    <w:unhideWhenUsed/>
    <w:rsid w:val="00AE07CD"/>
    <w:rPr>
      <w:sz w:val="16"/>
      <w:szCs w:val="16"/>
    </w:rPr>
  </w:style>
  <w:style w:type="paragraph" w:styleId="CommentText">
    <w:name w:val="annotation text"/>
    <w:basedOn w:val="Normal"/>
    <w:link w:val="CommentTextChar"/>
    <w:uiPriority w:val="99"/>
    <w:unhideWhenUsed/>
    <w:rsid w:val="00AE07CD"/>
    <w:pPr>
      <w:spacing w:line="240" w:lineRule="auto"/>
    </w:pPr>
    <w:rPr>
      <w:sz w:val="20"/>
      <w:szCs w:val="20"/>
    </w:rPr>
  </w:style>
  <w:style w:type="character" w:customStyle="1" w:styleId="CommentTextChar">
    <w:name w:val="Comment Text Char"/>
    <w:basedOn w:val="DefaultParagraphFont"/>
    <w:link w:val="CommentText"/>
    <w:uiPriority w:val="99"/>
    <w:rsid w:val="00AE07CD"/>
    <w:rPr>
      <w:sz w:val="20"/>
      <w:szCs w:val="20"/>
    </w:rPr>
  </w:style>
  <w:style w:type="paragraph" w:styleId="CommentSubject">
    <w:name w:val="annotation subject"/>
    <w:basedOn w:val="CommentText"/>
    <w:next w:val="CommentText"/>
    <w:link w:val="CommentSubjectChar"/>
    <w:uiPriority w:val="99"/>
    <w:semiHidden/>
    <w:unhideWhenUsed/>
    <w:rsid w:val="00AE07CD"/>
    <w:rPr>
      <w:b/>
      <w:bCs/>
    </w:rPr>
  </w:style>
  <w:style w:type="character" w:customStyle="1" w:styleId="CommentSubjectChar">
    <w:name w:val="Comment Subject Char"/>
    <w:basedOn w:val="CommentTextChar"/>
    <w:link w:val="CommentSubject"/>
    <w:uiPriority w:val="99"/>
    <w:semiHidden/>
    <w:rsid w:val="00AE07CD"/>
    <w:rPr>
      <w:b/>
      <w:bCs/>
      <w:sz w:val="20"/>
      <w:szCs w:val="20"/>
    </w:rPr>
  </w:style>
  <w:style w:type="paragraph" w:styleId="BalloonText">
    <w:name w:val="Balloon Text"/>
    <w:basedOn w:val="Normal"/>
    <w:link w:val="BalloonTextChar"/>
    <w:uiPriority w:val="99"/>
    <w:semiHidden/>
    <w:unhideWhenUsed/>
    <w:rsid w:val="00AE07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7CD"/>
    <w:rPr>
      <w:rFonts w:ascii="Segoe UI" w:hAnsi="Segoe UI" w:cs="Segoe UI"/>
      <w:sz w:val="18"/>
      <w:szCs w:val="18"/>
    </w:rPr>
  </w:style>
  <w:style w:type="paragraph" w:styleId="Revision">
    <w:name w:val="Revision"/>
    <w:hidden/>
    <w:uiPriority w:val="99"/>
    <w:semiHidden/>
    <w:rsid w:val="00F624FB"/>
    <w:pPr>
      <w:spacing w:after="0" w:line="240" w:lineRule="auto"/>
    </w:pPr>
  </w:style>
  <w:style w:type="character" w:customStyle="1" w:styleId="UnresolvedMention1">
    <w:name w:val="Unresolved Mention1"/>
    <w:basedOn w:val="DefaultParagraphFont"/>
    <w:uiPriority w:val="99"/>
    <w:semiHidden/>
    <w:unhideWhenUsed/>
    <w:rsid w:val="008F6D05"/>
    <w:rPr>
      <w:color w:val="605E5C"/>
      <w:shd w:val="clear" w:color="auto" w:fill="E1DFDD"/>
    </w:rPr>
  </w:style>
  <w:style w:type="table" w:styleId="TableGrid">
    <w:name w:val="Table Grid"/>
    <w:basedOn w:val="TableNormal"/>
    <w:uiPriority w:val="59"/>
    <w:rsid w:val="00C15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21A6E"/>
    <w:rPr>
      <w:rFonts w:asciiTheme="majorHAnsi" w:eastAsiaTheme="majorEastAsia" w:hAnsiTheme="majorHAnsi" w:cstheme="majorBidi"/>
      <w:color w:val="365F91" w:themeColor="accent1" w:themeShade="BF"/>
      <w:sz w:val="36"/>
      <w:szCs w:val="36"/>
    </w:rPr>
  </w:style>
  <w:style w:type="paragraph" w:customStyle="1" w:styleId="paragraph">
    <w:name w:val="paragraph"/>
    <w:basedOn w:val="Normal"/>
    <w:rsid w:val="00615C5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615C51"/>
  </w:style>
  <w:style w:type="paragraph" w:customStyle="1" w:styleId="Default">
    <w:name w:val="Default"/>
    <w:rsid w:val="00615C5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254776">
      <w:bodyDiv w:val="1"/>
      <w:marLeft w:val="0"/>
      <w:marRight w:val="0"/>
      <w:marTop w:val="0"/>
      <w:marBottom w:val="0"/>
      <w:divBdr>
        <w:top w:val="none" w:sz="0" w:space="0" w:color="auto"/>
        <w:left w:val="none" w:sz="0" w:space="0" w:color="auto"/>
        <w:bottom w:val="none" w:sz="0" w:space="0" w:color="auto"/>
        <w:right w:val="none" w:sz="0" w:space="0" w:color="auto"/>
      </w:divBdr>
    </w:div>
    <w:div w:id="235945384">
      <w:bodyDiv w:val="1"/>
      <w:marLeft w:val="0"/>
      <w:marRight w:val="0"/>
      <w:marTop w:val="0"/>
      <w:marBottom w:val="0"/>
      <w:divBdr>
        <w:top w:val="none" w:sz="0" w:space="0" w:color="auto"/>
        <w:left w:val="none" w:sz="0" w:space="0" w:color="auto"/>
        <w:bottom w:val="none" w:sz="0" w:space="0" w:color="auto"/>
        <w:right w:val="none" w:sz="0" w:space="0" w:color="auto"/>
      </w:divBdr>
    </w:div>
    <w:div w:id="323052089">
      <w:bodyDiv w:val="1"/>
      <w:marLeft w:val="0"/>
      <w:marRight w:val="0"/>
      <w:marTop w:val="0"/>
      <w:marBottom w:val="0"/>
      <w:divBdr>
        <w:top w:val="none" w:sz="0" w:space="0" w:color="auto"/>
        <w:left w:val="none" w:sz="0" w:space="0" w:color="auto"/>
        <w:bottom w:val="none" w:sz="0" w:space="0" w:color="auto"/>
        <w:right w:val="none" w:sz="0" w:space="0" w:color="auto"/>
      </w:divBdr>
    </w:div>
    <w:div w:id="550852154">
      <w:bodyDiv w:val="1"/>
      <w:marLeft w:val="0"/>
      <w:marRight w:val="0"/>
      <w:marTop w:val="0"/>
      <w:marBottom w:val="0"/>
      <w:divBdr>
        <w:top w:val="none" w:sz="0" w:space="0" w:color="auto"/>
        <w:left w:val="none" w:sz="0" w:space="0" w:color="auto"/>
        <w:bottom w:val="none" w:sz="0" w:space="0" w:color="auto"/>
        <w:right w:val="none" w:sz="0" w:space="0" w:color="auto"/>
      </w:divBdr>
    </w:div>
    <w:div w:id="630013906">
      <w:bodyDiv w:val="1"/>
      <w:marLeft w:val="0"/>
      <w:marRight w:val="0"/>
      <w:marTop w:val="0"/>
      <w:marBottom w:val="0"/>
      <w:divBdr>
        <w:top w:val="none" w:sz="0" w:space="0" w:color="auto"/>
        <w:left w:val="none" w:sz="0" w:space="0" w:color="auto"/>
        <w:bottom w:val="none" w:sz="0" w:space="0" w:color="auto"/>
        <w:right w:val="none" w:sz="0" w:space="0" w:color="auto"/>
      </w:divBdr>
    </w:div>
    <w:div w:id="980230742">
      <w:bodyDiv w:val="1"/>
      <w:marLeft w:val="0"/>
      <w:marRight w:val="0"/>
      <w:marTop w:val="0"/>
      <w:marBottom w:val="0"/>
      <w:divBdr>
        <w:top w:val="none" w:sz="0" w:space="0" w:color="auto"/>
        <w:left w:val="none" w:sz="0" w:space="0" w:color="auto"/>
        <w:bottom w:val="none" w:sz="0" w:space="0" w:color="auto"/>
        <w:right w:val="none" w:sz="0" w:space="0" w:color="auto"/>
      </w:divBdr>
    </w:div>
    <w:div w:id="1610510479">
      <w:bodyDiv w:val="1"/>
      <w:marLeft w:val="0"/>
      <w:marRight w:val="0"/>
      <w:marTop w:val="0"/>
      <w:marBottom w:val="0"/>
      <w:divBdr>
        <w:top w:val="none" w:sz="0" w:space="0" w:color="auto"/>
        <w:left w:val="none" w:sz="0" w:space="0" w:color="auto"/>
        <w:bottom w:val="none" w:sz="0" w:space="0" w:color="auto"/>
        <w:right w:val="none" w:sz="0" w:space="0" w:color="auto"/>
      </w:divBdr>
    </w:div>
    <w:div w:id="1707754598">
      <w:bodyDiv w:val="1"/>
      <w:marLeft w:val="0"/>
      <w:marRight w:val="0"/>
      <w:marTop w:val="0"/>
      <w:marBottom w:val="0"/>
      <w:divBdr>
        <w:top w:val="none" w:sz="0" w:space="0" w:color="auto"/>
        <w:left w:val="none" w:sz="0" w:space="0" w:color="auto"/>
        <w:bottom w:val="none" w:sz="0" w:space="0" w:color="auto"/>
        <w:right w:val="none" w:sz="0" w:space="0" w:color="auto"/>
      </w:divBdr>
    </w:div>
    <w:div w:id="195540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efconsulting.com/wp-content/uploads/2022/03/Evaluating-the-PTS-Model_Final-Report_23Feb2022_final-corrected-format.pdf" TargetMode="External"/><Relationship Id="rId18" Type="http://schemas.openxmlformats.org/officeDocument/2006/relationships/hyperlink" Target="mailto:boardrecruitment@maydaytrust.org.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boardrecruitment@maydaytrust.org.uk" TargetMode="External"/><Relationship Id="rId17" Type="http://schemas.openxmlformats.org/officeDocument/2006/relationships/hyperlink" Target="https://maydaytrust.org.uk/team/" TargetMode="External"/><Relationship Id="rId2" Type="http://schemas.openxmlformats.org/officeDocument/2006/relationships/customXml" Target="../customXml/item2.xml"/><Relationship Id="rId16" Type="http://schemas.openxmlformats.org/officeDocument/2006/relationships/hyperlink" Target="https://newsystemalliance.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maydaytrust.org.uk/what-is-the-pts/" TargetMode="External"/><Relationship Id="rId23" Type="http://schemas.openxmlformats.org/officeDocument/2006/relationships/glossaryDocument" Target="glossary/document.xml"/><Relationship Id="rId28" Type="http://schemas.microsoft.com/office/2018/08/relationships/commentsExtensible" Target="commentsExtensible.xml"/><Relationship Id="rId10" Type="http://schemas.openxmlformats.org/officeDocument/2006/relationships/image" Target="media/image1.png"/><Relationship Id="rId19" Type="http://schemas.openxmlformats.org/officeDocument/2006/relationships/hyperlink" Target="mailto:boardrecruitment@maydaytrust.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aydaytrust.org.uk/wisdom-from-the-street-blog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CC25E8B4ACF4E4BA892BDA438648D10"/>
        <w:category>
          <w:name w:val="General"/>
          <w:gallery w:val="placeholder"/>
        </w:category>
        <w:types>
          <w:type w:val="bbPlcHdr"/>
        </w:types>
        <w:behaviors>
          <w:behavior w:val="content"/>
        </w:behaviors>
        <w:guid w:val="{26B383A9-67F4-4A88-95F9-9653C64B1165}"/>
      </w:docPartPr>
      <w:docPartBody>
        <w:p w:rsidR="00833127" w:rsidRDefault="006A1FB3" w:rsidP="006A1FB3">
          <w:pPr>
            <w:pStyle w:val="0CC25E8B4ACF4E4BA892BDA438648D10"/>
          </w:pPr>
          <w:r>
            <w:rPr>
              <w:rFonts w:asciiTheme="majorHAnsi" w:hAnsiTheme="majorHAnsi"/>
              <w:color w:val="FFFFFF" w:themeColor="background1"/>
              <w:sz w:val="96"/>
              <w:szCs w:val="96"/>
            </w:rPr>
            <w:t>[Document title]</w:t>
          </w:r>
        </w:p>
      </w:docPartBody>
    </w:docPart>
    <w:docPart>
      <w:docPartPr>
        <w:name w:val="9964D857363D4D11A8D644535BD433AA"/>
        <w:category>
          <w:name w:val="General"/>
          <w:gallery w:val="placeholder"/>
        </w:category>
        <w:types>
          <w:type w:val="bbPlcHdr"/>
        </w:types>
        <w:behaviors>
          <w:behavior w:val="content"/>
        </w:behaviors>
        <w:guid w:val="{0B7D7DFA-2758-4672-B005-6012E0F34C82}"/>
      </w:docPartPr>
      <w:docPartBody>
        <w:p w:rsidR="00833127" w:rsidRDefault="006A1FB3" w:rsidP="006A1FB3">
          <w:pPr>
            <w:pStyle w:val="9964D857363D4D11A8D644535BD433AA"/>
          </w:pPr>
          <w:r>
            <w:rPr>
              <w:color w:val="FFFFFF" w:themeColor="background1"/>
              <w:sz w:val="32"/>
              <w:szCs w:val="32"/>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FB3"/>
    <w:rsid w:val="006A1FB3"/>
    <w:rsid w:val="007416FD"/>
    <w:rsid w:val="00833127"/>
    <w:rsid w:val="00CB2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C25E8B4ACF4E4BA892BDA438648D10">
    <w:name w:val="0CC25E8B4ACF4E4BA892BDA438648D10"/>
    <w:rsid w:val="006A1FB3"/>
  </w:style>
  <w:style w:type="paragraph" w:customStyle="1" w:styleId="9964D857363D4D11A8D644535BD433AA">
    <w:name w:val="9964D857363D4D11A8D644535BD433AA"/>
    <w:rsid w:val="006A1F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A27A81065C6347A5427B680B3601CD" ma:contentTypeVersion="11" ma:contentTypeDescription="Create a new document." ma:contentTypeScope="" ma:versionID="893d68c6becde83bc43b1c782e1e925d">
  <xsd:schema xmlns:xsd="http://www.w3.org/2001/XMLSchema" xmlns:xs="http://www.w3.org/2001/XMLSchema" xmlns:p="http://schemas.microsoft.com/office/2006/metadata/properties" xmlns:ns2="cf10f763-db6e-4b06-8636-d8e52f766429" targetNamespace="http://schemas.microsoft.com/office/2006/metadata/properties" ma:root="true" ma:fieldsID="7c59443b8afaad3920a56a36513ce51b" ns2:_="">
    <xsd:import namespace="cf10f763-db6e-4b06-8636-d8e52f7664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0f763-db6e-4b06-8636-d8e52f7664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65E437-6A16-4448-A2BA-BDB09CEBE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10f763-db6e-4b06-8636-d8e52f7664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123AB5-E09F-4C4F-A8B9-C5F7EA3DFF1A}">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cf10f763-db6e-4b06-8636-d8e52f766429"/>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F2D890B-6E52-4029-B484-998E3D3BE2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1720</Words>
  <Characters>9806</Characters>
  <Application>Microsoft Office Word</Application>
  <DocSecurity>4</DocSecurity>
  <Lines>81</Lines>
  <Paragraphs>23</Paragraphs>
  <ScaleCrop>false</ScaleCrop>
  <HeadingPairs>
    <vt:vector size="2" baseType="variant">
      <vt:variant>
        <vt:lpstr>Title</vt:lpstr>
      </vt:variant>
      <vt:variant>
        <vt:i4>1</vt:i4>
      </vt:variant>
    </vt:vector>
  </HeadingPairs>
  <TitlesOfParts>
    <vt:vector size="1" baseType="lpstr">
      <vt:lpstr>Mayday Trust</vt:lpstr>
    </vt:vector>
  </TitlesOfParts>
  <Company>.</Company>
  <LinksUpToDate>false</LinksUpToDate>
  <CharactersWithSpaces>11503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Mayday Trust</dc:title>
  <dc:subject>Could you be a change maker?</dc:subject>
  <dc:creator>Stephanie King</dc:creator>
  <cp:keywords/>
  <dc:description/>
  <cp:lastModifiedBy>Jo Austin Greer</cp:lastModifiedBy>
  <cp:revision>2</cp:revision>
  <cp:lastPrinted>2022-06-06T15:33:00Z</cp:lastPrinted>
  <dcterms:created xsi:type="dcterms:W3CDTF">2022-07-25T14:55:00Z</dcterms:created>
  <dcterms:modified xsi:type="dcterms:W3CDTF">2022-07-25T14:55:00Z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0x01010046A27A81065C6347A5427B680B3601CD</vt:lpwstr>
  </property>
</Properties>
</file>